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420" w:rsidRDefault="00CD6420" w:rsidP="00AF34AB">
      <w:pPr>
        <w:ind w:left="284"/>
        <w:jc w:val="center"/>
        <w:rPr>
          <w:rFonts w:ascii="Times New Roman" w:hAnsi="Times New Roman" w:cs="Times New Roman"/>
          <w:b/>
          <w:sz w:val="24"/>
          <w:szCs w:val="24"/>
          <w:u w:val="single"/>
        </w:rPr>
      </w:pPr>
    </w:p>
    <w:p w:rsidR="00CD6420" w:rsidRDefault="00CD6420" w:rsidP="00AF34AB">
      <w:pPr>
        <w:ind w:left="284"/>
        <w:jc w:val="center"/>
        <w:rPr>
          <w:rFonts w:ascii="Times New Roman" w:hAnsi="Times New Roman" w:cs="Times New Roman"/>
          <w:b/>
          <w:sz w:val="24"/>
          <w:szCs w:val="24"/>
          <w:u w:val="single"/>
          <w:lang w:val="en-US"/>
        </w:rPr>
      </w:pPr>
      <w:r>
        <w:rPr>
          <w:rFonts w:ascii="Times New Roman" w:hAnsi="Times New Roman" w:cs="Times New Roman"/>
          <w:b/>
          <w:sz w:val="24"/>
          <w:szCs w:val="24"/>
          <w:u w:val="single"/>
        </w:rPr>
        <w:t>ТЕХНИЧЕСКИ СПЕЦИФИКАЦИИ</w:t>
      </w:r>
    </w:p>
    <w:p w:rsidR="003E2A68" w:rsidRDefault="001D748D" w:rsidP="00AF34AB">
      <w:pPr>
        <w:ind w:left="284"/>
        <w:jc w:val="center"/>
        <w:rPr>
          <w:rFonts w:ascii="Times New Roman" w:hAnsi="Times New Roman" w:cs="Times New Roman"/>
          <w:sz w:val="24"/>
          <w:szCs w:val="24"/>
          <w:lang w:val="en-US"/>
        </w:rPr>
      </w:pPr>
      <w:r w:rsidRPr="001D748D">
        <w:rPr>
          <w:rFonts w:ascii="Times New Roman" w:hAnsi="Times New Roman" w:cs="Times New Roman"/>
          <w:sz w:val="24"/>
          <w:szCs w:val="24"/>
          <w:lang w:val="en-US"/>
        </w:rPr>
        <w:t>ЗА ВЪЗЛАГАНЕ НА ОБЩЕСТВЕНА ПОРЪЧКА С ПРЕДМЕТ:</w:t>
      </w:r>
    </w:p>
    <w:p w:rsidR="00FD7ED7" w:rsidRDefault="00FB18C2" w:rsidP="00FB18C2">
      <w:pPr>
        <w:spacing w:after="0"/>
        <w:ind w:left="284"/>
        <w:jc w:val="both"/>
        <w:rPr>
          <w:rFonts w:ascii="Times New Roman" w:eastAsia="Batang" w:hAnsi="Times New Roman" w:cs="Times New Roman"/>
          <w:sz w:val="24"/>
          <w:szCs w:val="24"/>
          <w:lang w:val="en-US"/>
        </w:rPr>
      </w:pPr>
      <w:proofErr w:type="spellStart"/>
      <w:proofErr w:type="gramStart"/>
      <w:r w:rsidRPr="00C45F0C">
        <w:rPr>
          <w:rFonts w:ascii="Times New Roman" w:hAnsi="Times New Roman" w:cs="Times New Roman"/>
          <w:sz w:val="24"/>
          <w:szCs w:val="24"/>
          <w:lang w:val="en-US"/>
        </w:rPr>
        <w:t>Строително-монтажни</w:t>
      </w:r>
      <w:proofErr w:type="spellEnd"/>
      <w:r w:rsidRPr="00C45F0C">
        <w:rPr>
          <w:rFonts w:ascii="Times New Roman" w:hAnsi="Times New Roman" w:cs="Times New Roman"/>
          <w:sz w:val="24"/>
          <w:szCs w:val="24"/>
          <w:lang w:val="en-US"/>
        </w:rPr>
        <w:t xml:space="preserve"> </w:t>
      </w:r>
      <w:proofErr w:type="spellStart"/>
      <w:r w:rsidRPr="00C45F0C">
        <w:rPr>
          <w:rFonts w:ascii="Times New Roman" w:hAnsi="Times New Roman" w:cs="Times New Roman"/>
          <w:sz w:val="24"/>
          <w:szCs w:val="24"/>
          <w:lang w:val="en-US"/>
        </w:rPr>
        <w:t>работи</w:t>
      </w:r>
      <w:proofErr w:type="spellEnd"/>
      <w:r w:rsidRPr="00C45F0C">
        <w:rPr>
          <w:rFonts w:ascii="Times New Roman" w:hAnsi="Times New Roman" w:cs="Times New Roman"/>
          <w:sz w:val="24"/>
          <w:szCs w:val="24"/>
          <w:lang w:val="en-US"/>
        </w:rPr>
        <w:t xml:space="preserve"> </w:t>
      </w:r>
      <w:proofErr w:type="spellStart"/>
      <w:r w:rsidRPr="00C45F0C">
        <w:rPr>
          <w:rFonts w:ascii="Times New Roman" w:hAnsi="Times New Roman" w:cs="Times New Roman"/>
          <w:sz w:val="24"/>
          <w:szCs w:val="24"/>
          <w:lang w:val="en-US"/>
        </w:rPr>
        <w:t>на</w:t>
      </w:r>
      <w:proofErr w:type="spellEnd"/>
      <w:r w:rsidRPr="00C45F0C">
        <w:rPr>
          <w:rFonts w:ascii="Times New Roman" w:hAnsi="Times New Roman" w:cs="Times New Roman"/>
          <w:sz w:val="24"/>
          <w:szCs w:val="24"/>
          <w:lang w:val="en-US"/>
        </w:rPr>
        <w:t xml:space="preserve"> </w:t>
      </w:r>
      <w:proofErr w:type="spellStart"/>
      <w:r w:rsidRPr="00C45F0C">
        <w:rPr>
          <w:rFonts w:ascii="Times New Roman" w:hAnsi="Times New Roman" w:cs="Times New Roman"/>
          <w:sz w:val="24"/>
          <w:szCs w:val="24"/>
          <w:lang w:val="en-US"/>
        </w:rPr>
        <w:t>обект</w:t>
      </w:r>
      <w:proofErr w:type="spellEnd"/>
      <w:r w:rsidRPr="00C45F0C">
        <w:rPr>
          <w:rFonts w:ascii="Times New Roman" w:hAnsi="Times New Roman" w:cs="Times New Roman"/>
          <w:sz w:val="24"/>
          <w:szCs w:val="24"/>
          <w:lang w:val="en-US"/>
        </w:rPr>
        <w:t xml:space="preserve"> </w:t>
      </w:r>
      <w:r>
        <w:rPr>
          <w:rFonts w:ascii="Times New Roman" w:hAnsi="Times New Roman" w:cs="Times New Roman"/>
          <w:sz w:val="24"/>
          <w:szCs w:val="24"/>
        </w:rPr>
        <w:t>„</w:t>
      </w:r>
      <w:r w:rsidR="005A4FBC" w:rsidRPr="005A4FBC">
        <w:rPr>
          <w:rFonts w:ascii="Times New Roman" w:eastAsia="Batang" w:hAnsi="Times New Roman" w:cs="Times New Roman"/>
          <w:sz w:val="24"/>
          <w:szCs w:val="24"/>
        </w:rPr>
        <w:t xml:space="preserve">Оформяне на </w:t>
      </w:r>
      <w:proofErr w:type="spellStart"/>
      <w:r w:rsidR="005A4FBC" w:rsidRPr="005A4FBC">
        <w:rPr>
          <w:rFonts w:ascii="Times New Roman" w:eastAsia="Batang" w:hAnsi="Times New Roman" w:cs="Times New Roman"/>
          <w:sz w:val="24"/>
          <w:szCs w:val="24"/>
        </w:rPr>
        <w:t>паркоместа</w:t>
      </w:r>
      <w:proofErr w:type="spellEnd"/>
      <w:r w:rsidR="005A4FBC" w:rsidRPr="005A4FBC">
        <w:rPr>
          <w:rFonts w:ascii="Times New Roman" w:eastAsia="Batang" w:hAnsi="Times New Roman" w:cs="Times New Roman"/>
          <w:sz w:val="24"/>
          <w:szCs w:val="24"/>
        </w:rPr>
        <w:t xml:space="preserve">, дренаж и разширение на </w:t>
      </w:r>
      <w:proofErr w:type="spellStart"/>
      <w:r w:rsidR="005A4FBC" w:rsidRPr="005A4FBC">
        <w:rPr>
          <w:rFonts w:ascii="Times New Roman" w:eastAsia="Batang" w:hAnsi="Times New Roman" w:cs="Times New Roman"/>
          <w:sz w:val="24"/>
          <w:szCs w:val="24"/>
        </w:rPr>
        <w:t>пожароизвестителна</w:t>
      </w:r>
      <w:proofErr w:type="spellEnd"/>
      <w:r w:rsidR="005A4FBC" w:rsidRPr="005A4FBC">
        <w:rPr>
          <w:rFonts w:ascii="Times New Roman" w:eastAsia="Batang" w:hAnsi="Times New Roman" w:cs="Times New Roman"/>
          <w:sz w:val="24"/>
          <w:szCs w:val="24"/>
        </w:rPr>
        <w:t xml:space="preserve"> система в сградата н</w:t>
      </w:r>
      <w:r w:rsidR="005A4FBC">
        <w:rPr>
          <w:rFonts w:ascii="Times New Roman" w:eastAsia="Batang" w:hAnsi="Times New Roman" w:cs="Times New Roman"/>
          <w:sz w:val="24"/>
          <w:szCs w:val="24"/>
        </w:rPr>
        <w:t>а Районен съд, гр.</w:t>
      </w:r>
      <w:proofErr w:type="gramEnd"/>
      <w:r w:rsidR="005A4FBC">
        <w:rPr>
          <w:rFonts w:ascii="Times New Roman" w:eastAsia="Batang" w:hAnsi="Times New Roman" w:cs="Times New Roman"/>
          <w:sz w:val="24"/>
          <w:szCs w:val="24"/>
        </w:rPr>
        <w:t xml:space="preserve"> Нови Пазар</w:t>
      </w:r>
      <w:r>
        <w:rPr>
          <w:rFonts w:ascii="Times New Roman" w:eastAsia="Batang" w:hAnsi="Times New Roman" w:cs="Times New Roman"/>
          <w:sz w:val="24"/>
          <w:szCs w:val="24"/>
        </w:rPr>
        <w:t>“</w:t>
      </w:r>
    </w:p>
    <w:p w:rsidR="00FB18C2" w:rsidRDefault="00FB18C2" w:rsidP="00AF34AB">
      <w:pPr>
        <w:spacing w:after="0"/>
        <w:ind w:left="284" w:firstLine="709"/>
        <w:jc w:val="both"/>
        <w:rPr>
          <w:rFonts w:ascii="Times New Roman" w:eastAsia="Batang" w:hAnsi="Times New Roman" w:cs="Times New Roman"/>
          <w:sz w:val="24"/>
          <w:szCs w:val="24"/>
          <w:lang w:val="en-US"/>
        </w:rPr>
      </w:pPr>
    </w:p>
    <w:p w:rsidR="00FB18C2" w:rsidRPr="00FB18C2" w:rsidRDefault="00FB18C2" w:rsidP="00AF34AB">
      <w:pPr>
        <w:spacing w:after="0"/>
        <w:ind w:left="284" w:firstLine="709"/>
        <w:jc w:val="both"/>
        <w:rPr>
          <w:rFonts w:ascii="Times New Roman" w:eastAsia="Batang" w:hAnsi="Times New Roman" w:cs="Times New Roman"/>
          <w:sz w:val="24"/>
          <w:szCs w:val="24"/>
          <w:lang w:val="en-US"/>
        </w:rPr>
      </w:pPr>
    </w:p>
    <w:p w:rsidR="001D748D" w:rsidRDefault="00FD7ED7" w:rsidP="00AF34AB">
      <w:pPr>
        <w:spacing w:after="0"/>
        <w:ind w:left="284" w:firstLine="709"/>
        <w:jc w:val="both"/>
        <w:rPr>
          <w:rFonts w:ascii="Times New Roman" w:eastAsia="Batang" w:hAnsi="Times New Roman" w:cs="Times New Roman"/>
          <w:sz w:val="24"/>
          <w:szCs w:val="24"/>
        </w:rPr>
      </w:pPr>
      <w:r w:rsidRPr="003E2A68">
        <w:rPr>
          <w:rFonts w:ascii="Times New Roman" w:eastAsia="Batang" w:hAnsi="Times New Roman" w:cs="Times New Roman"/>
          <w:sz w:val="24"/>
          <w:szCs w:val="24"/>
        </w:rPr>
        <w:t>Техническата спецификация е неделима част от документацията за участие в процедурата и посочените в нея изисквания и условия са задължителни за участниците.</w:t>
      </w:r>
    </w:p>
    <w:p w:rsidR="00343873" w:rsidRDefault="00343873" w:rsidP="00343873">
      <w:pPr>
        <w:spacing w:after="0"/>
        <w:ind w:left="284" w:firstLine="709"/>
        <w:jc w:val="both"/>
        <w:rPr>
          <w:rFonts w:ascii="Times New Roman" w:eastAsia="Batang" w:hAnsi="Times New Roman" w:cs="Times New Roman"/>
          <w:sz w:val="24"/>
          <w:szCs w:val="24"/>
        </w:rPr>
      </w:pPr>
      <w:r w:rsidRPr="00601CB7">
        <w:rPr>
          <w:rFonts w:ascii="Times New Roman" w:eastAsia="Batang" w:hAnsi="Times New Roman" w:cs="Times New Roman"/>
          <w:sz w:val="24"/>
          <w:szCs w:val="24"/>
        </w:rPr>
        <w:t>Възложител на проекта е Министерството на правосъдието.</w:t>
      </w:r>
      <w:r w:rsidRPr="001F0D07">
        <w:rPr>
          <w:rFonts w:ascii="Times New Roman" w:eastAsia="Batang" w:hAnsi="Times New Roman" w:cs="Times New Roman"/>
          <w:sz w:val="24"/>
          <w:szCs w:val="24"/>
        </w:rPr>
        <w:t xml:space="preserve"> </w:t>
      </w:r>
      <w:r>
        <w:rPr>
          <w:rFonts w:ascii="Times New Roman" w:eastAsia="Batang" w:hAnsi="Times New Roman" w:cs="Times New Roman"/>
          <w:sz w:val="24"/>
          <w:szCs w:val="24"/>
        </w:rPr>
        <w:t xml:space="preserve">С изменението на чл.130а от Конституцията на Република България </w:t>
      </w:r>
      <w:r>
        <w:rPr>
          <w:rFonts w:ascii="Times New Roman" w:eastAsia="Batang" w:hAnsi="Times New Roman" w:cs="Times New Roman"/>
          <w:sz w:val="24"/>
          <w:szCs w:val="24"/>
          <w:lang w:val="en-US"/>
        </w:rPr>
        <w:t>(</w:t>
      </w:r>
      <w:r>
        <w:rPr>
          <w:rFonts w:ascii="Times New Roman" w:eastAsia="Batang" w:hAnsi="Times New Roman" w:cs="Times New Roman"/>
          <w:sz w:val="24"/>
          <w:szCs w:val="24"/>
        </w:rPr>
        <w:t>ДВ бр. 100/18.12.2015г.</w:t>
      </w:r>
      <w:r>
        <w:rPr>
          <w:rFonts w:ascii="Times New Roman" w:eastAsia="Batang" w:hAnsi="Times New Roman" w:cs="Times New Roman"/>
          <w:sz w:val="24"/>
          <w:szCs w:val="24"/>
          <w:lang w:val="en-US"/>
        </w:rPr>
        <w:t>)</w:t>
      </w:r>
      <w:r>
        <w:rPr>
          <w:rFonts w:ascii="Times New Roman" w:eastAsia="Batang" w:hAnsi="Times New Roman" w:cs="Times New Roman"/>
          <w:sz w:val="24"/>
          <w:szCs w:val="24"/>
        </w:rPr>
        <w:t xml:space="preserve"> и чл.387 от Закона за съдебната власт </w:t>
      </w:r>
      <w:r>
        <w:rPr>
          <w:rFonts w:ascii="Times New Roman" w:eastAsia="Batang" w:hAnsi="Times New Roman" w:cs="Times New Roman"/>
          <w:sz w:val="24"/>
          <w:szCs w:val="24"/>
          <w:lang w:val="en-US"/>
        </w:rPr>
        <w:t>(</w:t>
      </w:r>
      <w:r>
        <w:rPr>
          <w:rFonts w:ascii="Times New Roman" w:eastAsia="Batang" w:hAnsi="Times New Roman" w:cs="Times New Roman"/>
          <w:sz w:val="24"/>
          <w:szCs w:val="24"/>
        </w:rPr>
        <w:t>ДВ бр.28/2016г.</w:t>
      </w:r>
      <w:r>
        <w:rPr>
          <w:rFonts w:ascii="Times New Roman" w:eastAsia="Batang" w:hAnsi="Times New Roman" w:cs="Times New Roman"/>
          <w:sz w:val="24"/>
          <w:szCs w:val="24"/>
          <w:lang w:val="en-US"/>
        </w:rPr>
        <w:t>)</w:t>
      </w:r>
      <w:r>
        <w:rPr>
          <w:rFonts w:ascii="Times New Roman" w:eastAsia="Batang" w:hAnsi="Times New Roman" w:cs="Times New Roman"/>
          <w:sz w:val="24"/>
          <w:szCs w:val="24"/>
        </w:rPr>
        <w:t xml:space="preserve"> </w:t>
      </w:r>
      <w:r w:rsidR="002B0094">
        <w:rPr>
          <w:rFonts w:ascii="Times New Roman" w:eastAsia="Batang" w:hAnsi="Times New Roman" w:cs="Times New Roman"/>
          <w:sz w:val="24"/>
          <w:szCs w:val="24"/>
        </w:rPr>
        <w:t xml:space="preserve">към днешна дата </w:t>
      </w:r>
      <w:r>
        <w:rPr>
          <w:rFonts w:ascii="Times New Roman" w:eastAsia="Batang" w:hAnsi="Times New Roman" w:cs="Times New Roman"/>
          <w:sz w:val="24"/>
          <w:szCs w:val="24"/>
        </w:rPr>
        <w:t>управлението на имотите на органите на съдебната власт</w:t>
      </w:r>
      <w:r w:rsidR="002B0094">
        <w:rPr>
          <w:rFonts w:ascii="Times New Roman" w:eastAsia="Batang" w:hAnsi="Times New Roman" w:cs="Times New Roman"/>
          <w:sz w:val="24"/>
          <w:szCs w:val="24"/>
        </w:rPr>
        <w:t>, какъвто е настоящия имот,</w:t>
      </w:r>
      <w:bookmarkStart w:id="0" w:name="_GoBack"/>
      <w:bookmarkEnd w:id="0"/>
      <w:r>
        <w:rPr>
          <w:rFonts w:ascii="Times New Roman" w:eastAsia="Batang" w:hAnsi="Times New Roman" w:cs="Times New Roman"/>
          <w:sz w:val="24"/>
          <w:szCs w:val="24"/>
        </w:rPr>
        <w:t xml:space="preserve"> се осъществява от Пленума на Висшия съдебен съвет.</w:t>
      </w:r>
    </w:p>
    <w:p w:rsidR="00FD7ED7" w:rsidRPr="00FD7ED7" w:rsidRDefault="00FD7ED7" w:rsidP="00AF34AB">
      <w:pPr>
        <w:spacing w:after="0"/>
        <w:ind w:left="284" w:firstLine="709"/>
        <w:jc w:val="both"/>
        <w:rPr>
          <w:rFonts w:ascii="Times New Roman" w:eastAsia="Batang" w:hAnsi="Times New Roman" w:cs="Times New Roman"/>
          <w:sz w:val="24"/>
          <w:szCs w:val="24"/>
        </w:rPr>
      </w:pPr>
    </w:p>
    <w:p w:rsidR="003E2A68" w:rsidRPr="003E2A68" w:rsidRDefault="003E2A68" w:rsidP="00AF34AB">
      <w:pPr>
        <w:spacing w:after="0"/>
        <w:ind w:left="284" w:firstLine="709"/>
        <w:jc w:val="both"/>
        <w:rPr>
          <w:rFonts w:ascii="Times New Roman" w:eastAsia="Batang" w:hAnsi="Times New Roman" w:cs="Times New Roman"/>
          <w:b/>
          <w:sz w:val="24"/>
          <w:szCs w:val="24"/>
          <w:u w:val="single"/>
        </w:rPr>
      </w:pPr>
      <w:r w:rsidRPr="003E2A68">
        <w:rPr>
          <w:rFonts w:ascii="Times New Roman" w:eastAsia="Batang" w:hAnsi="Times New Roman" w:cs="Times New Roman"/>
          <w:b/>
          <w:sz w:val="24"/>
          <w:szCs w:val="24"/>
          <w:u w:val="single"/>
        </w:rPr>
        <w:t>Въведение:</w:t>
      </w:r>
    </w:p>
    <w:p w:rsidR="005A4FBC" w:rsidRPr="005A4FBC" w:rsidRDefault="005A4FBC" w:rsidP="005A4FBC">
      <w:pPr>
        <w:spacing w:after="0"/>
        <w:ind w:left="284" w:firstLine="709"/>
        <w:jc w:val="both"/>
        <w:rPr>
          <w:rFonts w:ascii="Times New Roman" w:eastAsia="Batang" w:hAnsi="Times New Roman" w:cs="Times New Roman"/>
          <w:sz w:val="24"/>
          <w:szCs w:val="24"/>
        </w:rPr>
      </w:pPr>
      <w:r w:rsidRPr="005A4FBC">
        <w:rPr>
          <w:rFonts w:ascii="Times New Roman" w:eastAsia="Batang" w:hAnsi="Times New Roman" w:cs="Times New Roman"/>
          <w:sz w:val="24"/>
          <w:szCs w:val="24"/>
        </w:rPr>
        <w:t>Районен съд – гр.</w:t>
      </w:r>
      <w:r>
        <w:rPr>
          <w:rFonts w:ascii="Times New Roman" w:eastAsia="Batang" w:hAnsi="Times New Roman" w:cs="Times New Roman"/>
          <w:sz w:val="24"/>
          <w:szCs w:val="24"/>
          <w:lang w:val="en-US"/>
        </w:rPr>
        <w:t xml:space="preserve"> </w:t>
      </w:r>
      <w:r w:rsidRPr="005A4FBC">
        <w:rPr>
          <w:rFonts w:ascii="Times New Roman" w:eastAsia="Batang" w:hAnsi="Times New Roman" w:cs="Times New Roman"/>
          <w:sz w:val="24"/>
          <w:szCs w:val="24"/>
        </w:rPr>
        <w:t>Нови Пазар се намира на ул.“Цар Освободител“№</w:t>
      </w:r>
      <w:r>
        <w:rPr>
          <w:rFonts w:ascii="Times New Roman" w:eastAsia="Batang" w:hAnsi="Times New Roman" w:cs="Times New Roman"/>
          <w:sz w:val="24"/>
          <w:szCs w:val="24"/>
          <w:lang w:val="en-US"/>
        </w:rPr>
        <w:t xml:space="preserve"> </w:t>
      </w:r>
      <w:r w:rsidRPr="005A4FBC">
        <w:rPr>
          <w:rFonts w:ascii="Times New Roman" w:eastAsia="Batang" w:hAnsi="Times New Roman" w:cs="Times New Roman"/>
          <w:sz w:val="24"/>
          <w:szCs w:val="24"/>
        </w:rPr>
        <w:t>31.</w:t>
      </w:r>
    </w:p>
    <w:p w:rsidR="005A4FBC" w:rsidRPr="005A4FBC" w:rsidRDefault="005A4FBC" w:rsidP="005A4FBC">
      <w:pPr>
        <w:spacing w:after="0"/>
        <w:ind w:left="284" w:firstLine="709"/>
        <w:jc w:val="both"/>
        <w:rPr>
          <w:rFonts w:ascii="Times New Roman" w:eastAsia="Batang" w:hAnsi="Times New Roman" w:cs="Times New Roman"/>
          <w:sz w:val="24"/>
          <w:szCs w:val="24"/>
        </w:rPr>
      </w:pPr>
      <w:r w:rsidRPr="005A4FBC">
        <w:rPr>
          <w:rFonts w:ascii="Times New Roman" w:eastAsia="Batang" w:hAnsi="Times New Roman" w:cs="Times New Roman"/>
          <w:sz w:val="24"/>
          <w:szCs w:val="24"/>
        </w:rPr>
        <w:t xml:space="preserve">Сградата на съдебната палата е на два етажа и един </w:t>
      </w:r>
      <w:proofErr w:type="spellStart"/>
      <w:r w:rsidRPr="005A4FBC">
        <w:rPr>
          <w:rFonts w:ascii="Times New Roman" w:eastAsia="Batang" w:hAnsi="Times New Roman" w:cs="Times New Roman"/>
          <w:sz w:val="24"/>
          <w:szCs w:val="24"/>
        </w:rPr>
        <w:t>полуподземен</w:t>
      </w:r>
      <w:proofErr w:type="spellEnd"/>
      <w:r w:rsidRPr="005A4FBC">
        <w:rPr>
          <w:rFonts w:ascii="Times New Roman" w:eastAsia="Batang" w:hAnsi="Times New Roman" w:cs="Times New Roman"/>
          <w:sz w:val="24"/>
          <w:szCs w:val="24"/>
        </w:rPr>
        <w:t xml:space="preserve"> етаж. Разгънатата застроена площ е 894 кв.м. Сградата е построена през 1930</w:t>
      </w:r>
      <w:r>
        <w:rPr>
          <w:rFonts w:ascii="Times New Roman" w:eastAsia="Batang" w:hAnsi="Times New Roman" w:cs="Times New Roman"/>
          <w:sz w:val="24"/>
          <w:szCs w:val="24"/>
          <w:lang w:val="en-US"/>
        </w:rPr>
        <w:t xml:space="preserve"> </w:t>
      </w:r>
      <w:r>
        <w:rPr>
          <w:rFonts w:ascii="Times New Roman" w:eastAsia="Batang" w:hAnsi="Times New Roman" w:cs="Times New Roman"/>
          <w:sz w:val="24"/>
          <w:szCs w:val="24"/>
        </w:rPr>
        <w:t>г.</w:t>
      </w:r>
      <w:r w:rsidRPr="005A4FBC">
        <w:rPr>
          <w:rFonts w:ascii="Times New Roman" w:eastAsia="Batang" w:hAnsi="Times New Roman" w:cs="Times New Roman"/>
          <w:sz w:val="24"/>
          <w:szCs w:val="24"/>
        </w:rPr>
        <w:t xml:space="preserve"> ремонтирана и надстроена</w:t>
      </w:r>
      <w:r>
        <w:rPr>
          <w:rFonts w:ascii="Times New Roman" w:eastAsia="Batang" w:hAnsi="Times New Roman" w:cs="Times New Roman"/>
          <w:sz w:val="24"/>
          <w:szCs w:val="24"/>
          <w:lang w:val="en-US"/>
        </w:rPr>
        <w:t xml:space="preserve"> </w:t>
      </w:r>
      <w:r>
        <w:rPr>
          <w:rFonts w:ascii="Times New Roman" w:eastAsia="Batang" w:hAnsi="Times New Roman" w:cs="Times New Roman"/>
          <w:sz w:val="24"/>
          <w:szCs w:val="24"/>
        </w:rPr>
        <w:t>през</w:t>
      </w:r>
      <w:r w:rsidRPr="005A4FBC">
        <w:rPr>
          <w:rFonts w:ascii="Times New Roman" w:eastAsia="Batang" w:hAnsi="Times New Roman" w:cs="Times New Roman"/>
          <w:sz w:val="24"/>
          <w:szCs w:val="24"/>
        </w:rPr>
        <w:t xml:space="preserve"> 2001</w:t>
      </w:r>
      <w:r>
        <w:rPr>
          <w:rFonts w:ascii="Times New Roman" w:eastAsia="Batang" w:hAnsi="Times New Roman" w:cs="Times New Roman"/>
          <w:sz w:val="24"/>
          <w:szCs w:val="24"/>
          <w:lang w:val="en-US"/>
        </w:rPr>
        <w:t xml:space="preserve"> </w:t>
      </w:r>
      <w:r w:rsidRPr="005A4FBC">
        <w:rPr>
          <w:rFonts w:ascii="Times New Roman" w:eastAsia="Batang" w:hAnsi="Times New Roman" w:cs="Times New Roman"/>
          <w:sz w:val="24"/>
          <w:szCs w:val="24"/>
        </w:rPr>
        <w:t xml:space="preserve">г. Носещата конструкция е смесена – носещи стени в </w:t>
      </w:r>
      <w:proofErr w:type="spellStart"/>
      <w:r w:rsidRPr="005A4FBC">
        <w:rPr>
          <w:rFonts w:ascii="Times New Roman" w:eastAsia="Batang" w:hAnsi="Times New Roman" w:cs="Times New Roman"/>
          <w:sz w:val="24"/>
          <w:szCs w:val="24"/>
        </w:rPr>
        <w:t>полуподземния</w:t>
      </w:r>
      <w:proofErr w:type="spellEnd"/>
      <w:r w:rsidRPr="005A4FBC">
        <w:rPr>
          <w:rFonts w:ascii="Times New Roman" w:eastAsia="Batang" w:hAnsi="Times New Roman" w:cs="Times New Roman"/>
          <w:sz w:val="24"/>
          <w:szCs w:val="24"/>
        </w:rPr>
        <w:t xml:space="preserve"> и първия етаж и скелетна в надстроената част.</w:t>
      </w:r>
    </w:p>
    <w:p w:rsidR="00D1234E" w:rsidRPr="003E2A68" w:rsidRDefault="005A4FBC" w:rsidP="005A4FBC">
      <w:pPr>
        <w:spacing w:after="0"/>
        <w:ind w:left="284" w:firstLine="709"/>
        <w:jc w:val="both"/>
        <w:rPr>
          <w:rFonts w:ascii="Times New Roman" w:eastAsia="Batang" w:hAnsi="Times New Roman" w:cs="Times New Roman"/>
          <w:sz w:val="24"/>
          <w:szCs w:val="24"/>
        </w:rPr>
      </w:pPr>
      <w:r w:rsidRPr="005A4FBC">
        <w:rPr>
          <w:rFonts w:ascii="Times New Roman" w:eastAsia="Batang" w:hAnsi="Times New Roman" w:cs="Times New Roman"/>
          <w:sz w:val="24"/>
          <w:szCs w:val="24"/>
        </w:rPr>
        <w:t xml:space="preserve">Дворното пространство е озеленено и поддържано. Няма обособени </w:t>
      </w:r>
      <w:proofErr w:type="spellStart"/>
      <w:r w:rsidRPr="005A4FBC">
        <w:rPr>
          <w:rFonts w:ascii="Times New Roman" w:eastAsia="Batang" w:hAnsi="Times New Roman" w:cs="Times New Roman"/>
          <w:sz w:val="24"/>
          <w:szCs w:val="24"/>
        </w:rPr>
        <w:t>паркоместа</w:t>
      </w:r>
      <w:proofErr w:type="spellEnd"/>
      <w:r>
        <w:rPr>
          <w:rFonts w:ascii="Times New Roman" w:eastAsia="Batang" w:hAnsi="Times New Roman" w:cs="Times New Roman"/>
          <w:sz w:val="24"/>
          <w:szCs w:val="24"/>
        </w:rPr>
        <w:t>.</w:t>
      </w:r>
    </w:p>
    <w:p w:rsidR="005A4FBC" w:rsidRDefault="005A4FBC" w:rsidP="00AF34AB">
      <w:pPr>
        <w:spacing w:after="0"/>
        <w:ind w:left="284" w:firstLine="709"/>
        <w:jc w:val="both"/>
        <w:rPr>
          <w:rFonts w:ascii="Times New Roman" w:eastAsia="Batang" w:hAnsi="Times New Roman" w:cs="Times New Roman"/>
          <w:b/>
          <w:sz w:val="24"/>
          <w:szCs w:val="24"/>
          <w:u w:val="single"/>
        </w:rPr>
      </w:pPr>
    </w:p>
    <w:p w:rsidR="003E2A68" w:rsidRPr="003E2A68" w:rsidRDefault="003E2A68" w:rsidP="00AF34AB">
      <w:pPr>
        <w:spacing w:after="0"/>
        <w:ind w:left="284" w:firstLine="709"/>
        <w:jc w:val="both"/>
        <w:rPr>
          <w:rFonts w:ascii="Times New Roman" w:eastAsia="Batang" w:hAnsi="Times New Roman" w:cs="Times New Roman"/>
          <w:b/>
          <w:sz w:val="24"/>
          <w:szCs w:val="24"/>
          <w:u w:val="single"/>
        </w:rPr>
      </w:pPr>
      <w:r w:rsidRPr="003E2A68">
        <w:rPr>
          <w:rFonts w:ascii="Times New Roman" w:eastAsia="Batang" w:hAnsi="Times New Roman" w:cs="Times New Roman"/>
          <w:b/>
          <w:sz w:val="24"/>
          <w:szCs w:val="24"/>
          <w:u w:val="single"/>
        </w:rPr>
        <w:t>Предмет</w:t>
      </w:r>
      <w:r w:rsidR="00EC7053">
        <w:rPr>
          <w:rFonts w:ascii="Times New Roman" w:eastAsia="Batang" w:hAnsi="Times New Roman" w:cs="Times New Roman"/>
          <w:b/>
          <w:sz w:val="24"/>
          <w:szCs w:val="24"/>
          <w:u w:val="single"/>
          <w:lang w:val="en-US"/>
        </w:rPr>
        <w:t xml:space="preserve"> </w:t>
      </w:r>
      <w:r w:rsidR="00EC7053">
        <w:rPr>
          <w:rFonts w:ascii="Times New Roman" w:eastAsia="Batang" w:hAnsi="Times New Roman" w:cs="Times New Roman"/>
          <w:b/>
          <w:sz w:val="24"/>
          <w:szCs w:val="24"/>
          <w:u w:val="single"/>
        </w:rPr>
        <w:t>и основание за проектиране</w:t>
      </w:r>
      <w:r w:rsidRPr="003E2A68">
        <w:rPr>
          <w:rFonts w:ascii="Times New Roman" w:eastAsia="Batang" w:hAnsi="Times New Roman" w:cs="Times New Roman"/>
          <w:b/>
          <w:sz w:val="24"/>
          <w:szCs w:val="24"/>
          <w:u w:val="single"/>
        </w:rPr>
        <w:t>:</w:t>
      </w:r>
    </w:p>
    <w:p w:rsidR="00FD7ED7" w:rsidRDefault="003E2A68" w:rsidP="00AF34AB">
      <w:pPr>
        <w:spacing w:after="0"/>
        <w:ind w:left="284" w:firstLine="709"/>
        <w:jc w:val="both"/>
        <w:rPr>
          <w:rFonts w:ascii="Times New Roman" w:eastAsia="Batang" w:hAnsi="Times New Roman" w:cs="Times New Roman"/>
          <w:sz w:val="24"/>
          <w:szCs w:val="24"/>
        </w:rPr>
      </w:pPr>
      <w:r w:rsidRPr="003E2A68">
        <w:rPr>
          <w:rFonts w:ascii="Times New Roman" w:eastAsia="Batang" w:hAnsi="Times New Roman" w:cs="Times New Roman"/>
          <w:sz w:val="24"/>
          <w:szCs w:val="24"/>
        </w:rPr>
        <w:t xml:space="preserve">Предмет на настоящата обществена поръчка: </w:t>
      </w:r>
      <w:r w:rsidR="00207712" w:rsidRPr="00207712">
        <w:rPr>
          <w:rFonts w:ascii="Times New Roman" w:eastAsia="Batang" w:hAnsi="Times New Roman" w:cs="Times New Roman"/>
          <w:sz w:val="24"/>
          <w:szCs w:val="24"/>
        </w:rPr>
        <w:t>Строително-монтажни работи на обект „</w:t>
      </w:r>
      <w:r w:rsidR="005A4FBC" w:rsidRPr="005A4FBC">
        <w:rPr>
          <w:rFonts w:ascii="Times New Roman" w:eastAsia="Batang" w:hAnsi="Times New Roman" w:cs="Times New Roman"/>
          <w:sz w:val="24"/>
          <w:szCs w:val="24"/>
        </w:rPr>
        <w:t xml:space="preserve">Оформяне на </w:t>
      </w:r>
      <w:proofErr w:type="spellStart"/>
      <w:r w:rsidR="005A4FBC" w:rsidRPr="005A4FBC">
        <w:rPr>
          <w:rFonts w:ascii="Times New Roman" w:eastAsia="Batang" w:hAnsi="Times New Roman" w:cs="Times New Roman"/>
          <w:sz w:val="24"/>
          <w:szCs w:val="24"/>
        </w:rPr>
        <w:t>паркоместа</w:t>
      </w:r>
      <w:proofErr w:type="spellEnd"/>
      <w:r w:rsidR="005A4FBC" w:rsidRPr="005A4FBC">
        <w:rPr>
          <w:rFonts w:ascii="Times New Roman" w:eastAsia="Batang" w:hAnsi="Times New Roman" w:cs="Times New Roman"/>
          <w:sz w:val="24"/>
          <w:szCs w:val="24"/>
        </w:rPr>
        <w:t xml:space="preserve">, дренаж и разширение на </w:t>
      </w:r>
      <w:proofErr w:type="spellStart"/>
      <w:r w:rsidR="005A4FBC" w:rsidRPr="005A4FBC">
        <w:rPr>
          <w:rFonts w:ascii="Times New Roman" w:eastAsia="Batang" w:hAnsi="Times New Roman" w:cs="Times New Roman"/>
          <w:sz w:val="24"/>
          <w:szCs w:val="24"/>
        </w:rPr>
        <w:t>пожароизвестителна</w:t>
      </w:r>
      <w:proofErr w:type="spellEnd"/>
      <w:r w:rsidR="005A4FBC" w:rsidRPr="005A4FBC">
        <w:rPr>
          <w:rFonts w:ascii="Times New Roman" w:eastAsia="Batang" w:hAnsi="Times New Roman" w:cs="Times New Roman"/>
          <w:sz w:val="24"/>
          <w:szCs w:val="24"/>
        </w:rPr>
        <w:t xml:space="preserve"> система в сградата н</w:t>
      </w:r>
      <w:r w:rsidR="005A4FBC">
        <w:rPr>
          <w:rFonts w:ascii="Times New Roman" w:eastAsia="Batang" w:hAnsi="Times New Roman" w:cs="Times New Roman"/>
          <w:sz w:val="24"/>
          <w:szCs w:val="24"/>
        </w:rPr>
        <w:t>а Районен съд, гр. Нови Пазар</w:t>
      </w:r>
      <w:r w:rsidR="00B90979" w:rsidRPr="00B90979">
        <w:rPr>
          <w:rFonts w:ascii="Times New Roman" w:eastAsia="Batang" w:hAnsi="Times New Roman" w:cs="Times New Roman"/>
          <w:sz w:val="24"/>
          <w:szCs w:val="24"/>
        </w:rPr>
        <w:t>“</w:t>
      </w:r>
      <w:r w:rsidR="00FD7ED7">
        <w:rPr>
          <w:rFonts w:ascii="Times New Roman" w:eastAsia="Batang" w:hAnsi="Times New Roman" w:cs="Times New Roman"/>
          <w:sz w:val="24"/>
          <w:szCs w:val="24"/>
        </w:rPr>
        <w:t>.</w:t>
      </w:r>
    </w:p>
    <w:p w:rsidR="003E2A68" w:rsidRPr="003E2A68" w:rsidRDefault="003E2A68" w:rsidP="00AF34AB">
      <w:pPr>
        <w:spacing w:after="0"/>
        <w:ind w:left="284" w:firstLine="709"/>
        <w:jc w:val="both"/>
        <w:rPr>
          <w:rFonts w:ascii="Times New Roman" w:eastAsia="Batang" w:hAnsi="Times New Roman" w:cs="Times New Roman"/>
          <w:sz w:val="24"/>
          <w:szCs w:val="24"/>
        </w:rPr>
      </w:pPr>
      <w:r w:rsidRPr="003E2A68">
        <w:rPr>
          <w:rFonts w:ascii="Times New Roman" w:eastAsia="Batang" w:hAnsi="Times New Roman" w:cs="Times New Roman"/>
          <w:sz w:val="24"/>
          <w:szCs w:val="24"/>
        </w:rPr>
        <w:t>Предметът включва извършване на строително-монтажни работи (СМР) и предаване на обектите с Констативен акт за установяване годността за приемане на строежа, подписан без забележки, както и наложилите се СМР до изтичане на гаранционните срокове в обект</w:t>
      </w:r>
      <w:r w:rsidR="00FD7ED7">
        <w:rPr>
          <w:rFonts w:ascii="Times New Roman" w:eastAsia="Batang" w:hAnsi="Times New Roman" w:cs="Times New Roman"/>
          <w:sz w:val="24"/>
          <w:szCs w:val="24"/>
        </w:rPr>
        <w:t>а,</w:t>
      </w:r>
      <w:r w:rsidRPr="003E2A68">
        <w:rPr>
          <w:rFonts w:ascii="Times New Roman" w:eastAsia="Batang" w:hAnsi="Times New Roman" w:cs="Times New Roman"/>
          <w:sz w:val="24"/>
          <w:szCs w:val="24"/>
        </w:rPr>
        <w:t xml:space="preserve"> съгласно разработените и одобрени инвестиционни проекти, количествата и видовете СМР и всички дейности и изисквания, отразени в техническата спецификация и проектни документации.</w:t>
      </w:r>
    </w:p>
    <w:p w:rsidR="003E2A68" w:rsidRPr="004E10D5" w:rsidRDefault="003E2A68" w:rsidP="00AF34AB">
      <w:pPr>
        <w:spacing w:after="0"/>
        <w:ind w:left="284" w:firstLine="709"/>
        <w:jc w:val="both"/>
        <w:rPr>
          <w:rFonts w:ascii="Times New Roman" w:eastAsia="Batang" w:hAnsi="Times New Roman" w:cs="Times New Roman"/>
          <w:sz w:val="24"/>
          <w:szCs w:val="24"/>
        </w:rPr>
      </w:pPr>
      <w:r w:rsidRPr="003E2A68">
        <w:rPr>
          <w:rFonts w:ascii="Times New Roman" w:eastAsia="Batang" w:hAnsi="Times New Roman" w:cs="Times New Roman"/>
          <w:sz w:val="24"/>
          <w:szCs w:val="24"/>
        </w:rPr>
        <w:t xml:space="preserve">Конкретните видове СМР са посочени в изготвените и одобрени </w:t>
      </w:r>
      <w:r w:rsidR="00B90979">
        <w:rPr>
          <w:rFonts w:ascii="Times New Roman" w:eastAsia="Batang" w:hAnsi="Times New Roman" w:cs="Times New Roman"/>
          <w:sz w:val="24"/>
          <w:szCs w:val="24"/>
        </w:rPr>
        <w:t>технически</w:t>
      </w:r>
      <w:r w:rsidR="00BE307F">
        <w:rPr>
          <w:rFonts w:ascii="Times New Roman" w:eastAsia="Batang" w:hAnsi="Times New Roman" w:cs="Times New Roman"/>
          <w:sz w:val="24"/>
          <w:szCs w:val="24"/>
        </w:rPr>
        <w:t xml:space="preserve"> </w:t>
      </w:r>
      <w:r w:rsidRPr="003E2A68">
        <w:rPr>
          <w:rFonts w:ascii="Times New Roman" w:eastAsia="Batang" w:hAnsi="Times New Roman" w:cs="Times New Roman"/>
          <w:sz w:val="24"/>
          <w:szCs w:val="24"/>
        </w:rPr>
        <w:t xml:space="preserve">инвестиционни проекти, приложени към настоящата документация и </w:t>
      </w:r>
      <w:r w:rsidR="007A43A9" w:rsidRPr="003E2A68">
        <w:rPr>
          <w:rFonts w:ascii="Times New Roman" w:eastAsia="Batang" w:hAnsi="Times New Roman" w:cs="Times New Roman"/>
          <w:sz w:val="24"/>
          <w:szCs w:val="24"/>
        </w:rPr>
        <w:t>влязл</w:t>
      </w:r>
      <w:r w:rsidR="007A43A9">
        <w:rPr>
          <w:rFonts w:ascii="Times New Roman" w:eastAsia="Batang" w:hAnsi="Times New Roman" w:cs="Times New Roman"/>
          <w:sz w:val="24"/>
          <w:szCs w:val="24"/>
        </w:rPr>
        <w:t>о</w:t>
      </w:r>
      <w:r w:rsidRPr="003E2A68">
        <w:rPr>
          <w:rFonts w:ascii="Times New Roman" w:eastAsia="Batang" w:hAnsi="Times New Roman" w:cs="Times New Roman"/>
          <w:sz w:val="24"/>
          <w:szCs w:val="24"/>
        </w:rPr>
        <w:t xml:space="preserve"> в сила разрешения за строеж.</w:t>
      </w:r>
      <w:r w:rsidR="004E10D5">
        <w:rPr>
          <w:rFonts w:ascii="Times New Roman" w:eastAsia="Batang" w:hAnsi="Times New Roman" w:cs="Times New Roman"/>
          <w:sz w:val="24"/>
          <w:szCs w:val="24"/>
          <w:lang w:val="en-US"/>
        </w:rPr>
        <w:t xml:space="preserve"> </w:t>
      </w:r>
      <w:r w:rsidR="004E10D5">
        <w:rPr>
          <w:rFonts w:ascii="Times New Roman" w:eastAsia="Batang" w:hAnsi="Times New Roman" w:cs="Times New Roman"/>
          <w:sz w:val="24"/>
          <w:szCs w:val="24"/>
        </w:rPr>
        <w:t>Обектът може да бъде приет и въведен в експлоатация самостоятелно, след приключване на предвидените СМР за този етап.</w:t>
      </w:r>
    </w:p>
    <w:p w:rsidR="003E2A68" w:rsidRPr="003E2A68" w:rsidRDefault="003E2A68" w:rsidP="00AF34AB">
      <w:pPr>
        <w:spacing w:after="0"/>
        <w:ind w:left="284" w:firstLine="709"/>
        <w:jc w:val="both"/>
        <w:rPr>
          <w:rFonts w:ascii="Times New Roman" w:eastAsia="Batang" w:hAnsi="Times New Roman" w:cs="Times New Roman"/>
          <w:sz w:val="24"/>
          <w:szCs w:val="24"/>
        </w:rPr>
      </w:pPr>
      <w:r w:rsidRPr="003E2A68">
        <w:rPr>
          <w:rFonts w:ascii="Times New Roman" w:eastAsia="Batang" w:hAnsi="Times New Roman" w:cs="Times New Roman"/>
          <w:sz w:val="24"/>
          <w:szCs w:val="24"/>
        </w:rPr>
        <w:t>Всеки участник може да получи информация относно съществуващото състояние на обект</w:t>
      </w:r>
      <w:r w:rsidR="007A43A9">
        <w:rPr>
          <w:rFonts w:ascii="Times New Roman" w:eastAsia="Batang" w:hAnsi="Times New Roman" w:cs="Times New Roman"/>
          <w:sz w:val="24"/>
          <w:szCs w:val="24"/>
        </w:rPr>
        <w:t>а</w:t>
      </w:r>
      <w:r w:rsidRPr="003E2A68">
        <w:rPr>
          <w:rFonts w:ascii="Times New Roman" w:eastAsia="Batang" w:hAnsi="Times New Roman" w:cs="Times New Roman"/>
          <w:sz w:val="24"/>
          <w:szCs w:val="24"/>
        </w:rPr>
        <w:t xml:space="preserve"> на интервенция, както от оглед</w:t>
      </w:r>
      <w:r w:rsidR="007A43A9">
        <w:rPr>
          <w:rFonts w:ascii="Times New Roman" w:eastAsia="Batang" w:hAnsi="Times New Roman" w:cs="Times New Roman"/>
          <w:sz w:val="24"/>
          <w:szCs w:val="24"/>
        </w:rPr>
        <w:t>а</w:t>
      </w:r>
      <w:r w:rsidRPr="003E2A68">
        <w:rPr>
          <w:rFonts w:ascii="Times New Roman" w:eastAsia="Batang" w:hAnsi="Times New Roman" w:cs="Times New Roman"/>
          <w:sz w:val="24"/>
          <w:szCs w:val="24"/>
        </w:rPr>
        <w:t>, така и от инвестиционните проекти, приложени към настоящата документация.</w:t>
      </w:r>
    </w:p>
    <w:p w:rsidR="003E2A68" w:rsidRDefault="007A43A9" w:rsidP="00AF34AB">
      <w:pPr>
        <w:spacing w:after="0"/>
        <w:ind w:left="284" w:firstLine="708"/>
        <w:jc w:val="both"/>
        <w:rPr>
          <w:rFonts w:ascii="Times New Roman" w:eastAsia="Batang" w:hAnsi="Times New Roman" w:cs="Times New Roman"/>
          <w:sz w:val="24"/>
          <w:szCs w:val="24"/>
          <w:lang w:val="en-US"/>
        </w:rPr>
      </w:pPr>
      <w:r w:rsidRPr="007A43A9">
        <w:rPr>
          <w:rFonts w:ascii="Times New Roman" w:eastAsia="Batang" w:hAnsi="Times New Roman" w:cs="Times New Roman"/>
          <w:sz w:val="24"/>
          <w:szCs w:val="24"/>
        </w:rPr>
        <w:t xml:space="preserve">Обектът е </w:t>
      </w:r>
      <w:r w:rsidR="00D74E4C" w:rsidRPr="00D74E4C">
        <w:rPr>
          <w:rFonts w:ascii="Times New Roman" w:eastAsia="Batang" w:hAnsi="Times New Roman" w:cs="Times New Roman"/>
          <w:sz w:val="24"/>
          <w:szCs w:val="24"/>
        </w:rPr>
        <w:t>ІV категория съгласно чл.137, ал. 1, т. 4, буква “б” от ЗУТ</w:t>
      </w:r>
      <w:r w:rsidRPr="007A43A9">
        <w:rPr>
          <w:rFonts w:ascii="Times New Roman" w:eastAsia="Batang" w:hAnsi="Times New Roman" w:cs="Times New Roman"/>
          <w:sz w:val="24"/>
          <w:szCs w:val="24"/>
        </w:rPr>
        <w:t>.</w:t>
      </w:r>
    </w:p>
    <w:p w:rsidR="00F1311D" w:rsidRPr="00F1311D" w:rsidRDefault="00F1311D" w:rsidP="00F1311D">
      <w:pPr>
        <w:spacing w:after="0"/>
        <w:ind w:left="284" w:firstLine="708"/>
        <w:jc w:val="both"/>
        <w:rPr>
          <w:rFonts w:ascii="Times New Roman" w:eastAsia="Batang" w:hAnsi="Times New Roman" w:cs="Times New Roman"/>
          <w:sz w:val="24"/>
          <w:szCs w:val="24"/>
          <w:lang w:val="en-US"/>
        </w:rPr>
      </w:pPr>
      <w:proofErr w:type="spellStart"/>
      <w:r w:rsidRPr="00F1311D">
        <w:rPr>
          <w:rFonts w:ascii="Times New Roman" w:eastAsia="Batang" w:hAnsi="Times New Roman" w:cs="Times New Roman"/>
          <w:sz w:val="24"/>
          <w:szCs w:val="24"/>
          <w:lang w:val="en-US"/>
        </w:rPr>
        <w:t>Основание</w:t>
      </w:r>
      <w:proofErr w:type="spellEnd"/>
      <w:r w:rsidRPr="00F1311D">
        <w:rPr>
          <w:rFonts w:ascii="Times New Roman" w:eastAsia="Batang" w:hAnsi="Times New Roman" w:cs="Times New Roman"/>
          <w:sz w:val="24"/>
          <w:szCs w:val="24"/>
          <w:lang w:val="en-US"/>
        </w:rPr>
        <w:t xml:space="preserve"> </w:t>
      </w:r>
      <w:proofErr w:type="spellStart"/>
      <w:r w:rsidRPr="00F1311D">
        <w:rPr>
          <w:rFonts w:ascii="Times New Roman" w:eastAsia="Batang" w:hAnsi="Times New Roman" w:cs="Times New Roman"/>
          <w:sz w:val="24"/>
          <w:szCs w:val="24"/>
          <w:lang w:val="en-US"/>
        </w:rPr>
        <w:t>за</w:t>
      </w:r>
      <w:proofErr w:type="spellEnd"/>
      <w:r w:rsidRPr="00F1311D">
        <w:rPr>
          <w:rFonts w:ascii="Times New Roman" w:eastAsia="Batang" w:hAnsi="Times New Roman" w:cs="Times New Roman"/>
          <w:sz w:val="24"/>
          <w:szCs w:val="24"/>
          <w:lang w:val="en-US"/>
        </w:rPr>
        <w:t xml:space="preserve"> </w:t>
      </w:r>
      <w:proofErr w:type="spellStart"/>
      <w:r w:rsidRPr="00F1311D">
        <w:rPr>
          <w:rFonts w:ascii="Times New Roman" w:eastAsia="Batang" w:hAnsi="Times New Roman" w:cs="Times New Roman"/>
          <w:sz w:val="24"/>
          <w:szCs w:val="24"/>
          <w:lang w:val="en-US"/>
        </w:rPr>
        <w:t>проектиране</w:t>
      </w:r>
      <w:proofErr w:type="spellEnd"/>
      <w:r w:rsidRPr="00F1311D">
        <w:rPr>
          <w:rFonts w:ascii="Times New Roman" w:eastAsia="Batang" w:hAnsi="Times New Roman" w:cs="Times New Roman"/>
          <w:sz w:val="24"/>
          <w:szCs w:val="24"/>
          <w:lang w:val="en-US"/>
        </w:rPr>
        <w:t xml:space="preserve"> и </w:t>
      </w:r>
      <w:proofErr w:type="spellStart"/>
      <w:r w:rsidRPr="00F1311D">
        <w:rPr>
          <w:rFonts w:ascii="Times New Roman" w:eastAsia="Batang" w:hAnsi="Times New Roman" w:cs="Times New Roman"/>
          <w:sz w:val="24"/>
          <w:szCs w:val="24"/>
          <w:lang w:val="en-US"/>
        </w:rPr>
        <w:t>нормативна</w:t>
      </w:r>
      <w:proofErr w:type="spellEnd"/>
      <w:r w:rsidRPr="00F1311D">
        <w:rPr>
          <w:rFonts w:ascii="Times New Roman" w:eastAsia="Batang" w:hAnsi="Times New Roman" w:cs="Times New Roman"/>
          <w:sz w:val="24"/>
          <w:szCs w:val="24"/>
          <w:lang w:val="en-US"/>
        </w:rPr>
        <w:t xml:space="preserve"> </w:t>
      </w:r>
      <w:proofErr w:type="spellStart"/>
      <w:r w:rsidRPr="00F1311D">
        <w:rPr>
          <w:rFonts w:ascii="Times New Roman" w:eastAsia="Batang" w:hAnsi="Times New Roman" w:cs="Times New Roman"/>
          <w:sz w:val="24"/>
          <w:szCs w:val="24"/>
          <w:lang w:val="en-US"/>
        </w:rPr>
        <w:t>база</w:t>
      </w:r>
      <w:proofErr w:type="spellEnd"/>
      <w:r w:rsidRPr="00F1311D">
        <w:rPr>
          <w:rFonts w:ascii="Times New Roman" w:eastAsia="Batang" w:hAnsi="Times New Roman" w:cs="Times New Roman"/>
          <w:sz w:val="24"/>
          <w:szCs w:val="24"/>
          <w:lang w:val="en-US"/>
        </w:rPr>
        <w:t>:</w:t>
      </w:r>
    </w:p>
    <w:p w:rsidR="00F1311D" w:rsidRPr="00EC7053" w:rsidRDefault="00F1311D" w:rsidP="00EC7053">
      <w:pPr>
        <w:pStyle w:val="ListParagraph"/>
        <w:numPr>
          <w:ilvl w:val="0"/>
          <w:numId w:val="19"/>
        </w:numPr>
        <w:spacing w:after="0"/>
        <w:jc w:val="both"/>
        <w:rPr>
          <w:rFonts w:ascii="Times New Roman" w:eastAsia="Batang" w:hAnsi="Times New Roman" w:cs="Times New Roman"/>
          <w:sz w:val="24"/>
          <w:szCs w:val="24"/>
          <w:lang w:val="en-US"/>
        </w:rPr>
      </w:pPr>
      <w:proofErr w:type="spellStart"/>
      <w:r w:rsidRPr="00EC7053">
        <w:rPr>
          <w:rFonts w:ascii="Times New Roman" w:eastAsia="Batang" w:hAnsi="Times New Roman" w:cs="Times New Roman"/>
          <w:sz w:val="24"/>
          <w:szCs w:val="24"/>
          <w:lang w:val="en-US"/>
        </w:rPr>
        <w:t>Договор</w:t>
      </w:r>
      <w:proofErr w:type="spellEnd"/>
      <w:r w:rsidRPr="00EC7053">
        <w:rPr>
          <w:rFonts w:ascii="Times New Roman" w:eastAsia="Batang" w:hAnsi="Times New Roman" w:cs="Times New Roman"/>
          <w:sz w:val="24"/>
          <w:szCs w:val="24"/>
          <w:lang w:val="en-US"/>
        </w:rPr>
        <w:t xml:space="preserve"> </w:t>
      </w:r>
      <w:proofErr w:type="spellStart"/>
      <w:r w:rsidRPr="00EC7053">
        <w:rPr>
          <w:rFonts w:ascii="Times New Roman" w:eastAsia="Batang" w:hAnsi="Times New Roman" w:cs="Times New Roman"/>
          <w:sz w:val="24"/>
          <w:szCs w:val="24"/>
          <w:lang w:val="en-US"/>
        </w:rPr>
        <w:t>за</w:t>
      </w:r>
      <w:proofErr w:type="spellEnd"/>
      <w:r w:rsidRPr="00EC7053">
        <w:rPr>
          <w:rFonts w:ascii="Times New Roman" w:eastAsia="Batang" w:hAnsi="Times New Roman" w:cs="Times New Roman"/>
          <w:sz w:val="24"/>
          <w:szCs w:val="24"/>
          <w:lang w:val="en-US"/>
        </w:rPr>
        <w:t xml:space="preserve"> </w:t>
      </w:r>
      <w:proofErr w:type="spellStart"/>
      <w:r w:rsidRPr="00EC7053">
        <w:rPr>
          <w:rFonts w:ascii="Times New Roman" w:eastAsia="Batang" w:hAnsi="Times New Roman" w:cs="Times New Roman"/>
          <w:sz w:val="24"/>
          <w:szCs w:val="24"/>
          <w:lang w:val="en-US"/>
        </w:rPr>
        <w:t>проектиране</w:t>
      </w:r>
      <w:proofErr w:type="spellEnd"/>
      <w:r w:rsidRPr="00EC7053">
        <w:rPr>
          <w:rFonts w:ascii="Times New Roman" w:eastAsia="Batang" w:hAnsi="Times New Roman" w:cs="Times New Roman"/>
          <w:sz w:val="24"/>
          <w:szCs w:val="24"/>
          <w:lang w:val="en-US"/>
        </w:rPr>
        <w:t xml:space="preserve"> №</w:t>
      </w:r>
      <w:r w:rsidR="00577C33">
        <w:rPr>
          <w:rFonts w:ascii="Times New Roman" w:eastAsia="Batang" w:hAnsi="Times New Roman" w:cs="Times New Roman"/>
          <w:sz w:val="24"/>
          <w:szCs w:val="24"/>
        </w:rPr>
        <w:t xml:space="preserve"> </w:t>
      </w:r>
      <w:r w:rsidRPr="00EC7053">
        <w:rPr>
          <w:rFonts w:ascii="Times New Roman" w:eastAsia="Batang" w:hAnsi="Times New Roman" w:cs="Times New Roman"/>
          <w:sz w:val="24"/>
          <w:szCs w:val="24"/>
          <w:lang w:val="en-US"/>
        </w:rPr>
        <w:t>93-00-40/03.02.2014г</w:t>
      </w:r>
      <w:proofErr w:type="gramStart"/>
      <w:r w:rsidRPr="00EC7053">
        <w:rPr>
          <w:rFonts w:ascii="Times New Roman" w:eastAsia="Batang" w:hAnsi="Times New Roman" w:cs="Times New Roman"/>
          <w:sz w:val="24"/>
          <w:szCs w:val="24"/>
          <w:lang w:val="en-US"/>
        </w:rPr>
        <w:t>.;</w:t>
      </w:r>
      <w:proofErr w:type="gramEnd"/>
    </w:p>
    <w:p w:rsidR="00F1311D" w:rsidRPr="00EC7053" w:rsidRDefault="00F1311D" w:rsidP="00EC7053">
      <w:pPr>
        <w:pStyle w:val="ListParagraph"/>
        <w:numPr>
          <w:ilvl w:val="0"/>
          <w:numId w:val="19"/>
        </w:numPr>
        <w:spacing w:after="0"/>
        <w:jc w:val="both"/>
        <w:rPr>
          <w:rFonts w:ascii="Times New Roman" w:eastAsia="Batang" w:hAnsi="Times New Roman" w:cs="Times New Roman"/>
          <w:sz w:val="24"/>
          <w:szCs w:val="24"/>
          <w:lang w:val="en-US"/>
        </w:rPr>
      </w:pPr>
      <w:proofErr w:type="spellStart"/>
      <w:r w:rsidRPr="00EC7053">
        <w:rPr>
          <w:rFonts w:ascii="Times New Roman" w:eastAsia="Batang" w:hAnsi="Times New Roman" w:cs="Times New Roman"/>
          <w:sz w:val="24"/>
          <w:szCs w:val="24"/>
          <w:lang w:val="en-US"/>
        </w:rPr>
        <w:t>Скица-Виза</w:t>
      </w:r>
      <w:proofErr w:type="spellEnd"/>
      <w:r w:rsidRPr="00EC7053">
        <w:rPr>
          <w:rFonts w:ascii="Times New Roman" w:eastAsia="Batang" w:hAnsi="Times New Roman" w:cs="Times New Roman"/>
          <w:sz w:val="24"/>
          <w:szCs w:val="24"/>
          <w:lang w:val="en-US"/>
        </w:rPr>
        <w:t xml:space="preserve"> </w:t>
      </w:r>
      <w:proofErr w:type="spellStart"/>
      <w:r w:rsidRPr="00EC7053">
        <w:rPr>
          <w:rFonts w:ascii="Times New Roman" w:eastAsia="Batang" w:hAnsi="Times New Roman" w:cs="Times New Roman"/>
          <w:sz w:val="24"/>
          <w:szCs w:val="24"/>
          <w:lang w:val="en-US"/>
        </w:rPr>
        <w:t>за</w:t>
      </w:r>
      <w:proofErr w:type="spellEnd"/>
      <w:r w:rsidRPr="00EC7053">
        <w:rPr>
          <w:rFonts w:ascii="Times New Roman" w:eastAsia="Batang" w:hAnsi="Times New Roman" w:cs="Times New Roman"/>
          <w:sz w:val="24"/>
          <w:szCs w:val="24"/>
          <w:lang w:val="en-US"/>
        </w:rPr>
        <w:t xml:space="preserve"> </w:t>
      </w:r>
      <w:proofErr w:type="spellStart"/>
      <w:r w:rsidRPr="00EC7053">
        <w:rPr>
          <w:rFonts w:ascii="Times New Roman" w:eastAsia="Batang" w:hAnsi="Times New Roman" w:cs="Times New Roman"/>
          <w:sz w:val="24"/>
          <w:szCs w:val="24"/>
          <w:lang w:val="en-US"/>
        </w:rPr>
        <w:t>проектиране</w:t>
      </w:r>
      <w:proofErr w:type="spellEnd"/>
      <w:r w:rsidRPr="00EC7053">
        <w:rPr>
          <w:rFonts w:ascii="Times New Roman" w:eastAsia="Batang" w:hAnsi="Times New Roman" w:cs="Times New Roman"/>
          <w:sz w:val="24"/>
          <w:szCs w:val="24"/>
          <w:lang w:val="en-US"/>
        </w:rPr>
        <w:t xml:space="preserve"> №70/07.08.2013г. </w:t>
      </w:r>
      <w:proofErr w:type="spellStart"/>
      <w:r w:rsidRPr="00EC7053">
        <w:rPr>
          <w:rFonts w:ascii="Times New Roman" w:eastAsia="Batang" w:hAnsi="Times New Roman" w:cs="Times New Roman"/>
          <w:sz w:val="24"/>
          <w:szCs w:val="24"/>
          <w:lang w:val="en-US"/>
        </w:rPr>
        <w:t>издадена</w:t>
      </w:r>
      <w:proofErr w:type="spellEnd"/>
      <w:r w:rsidRPr="00EC7053">
        <w:rPr>
          <w:rFonts w:ascii="Times New Roman" w:eastAsia="Batang" w:hAnsi="Times New Roman" w:cs="Times New Roman"/>
          <w:sz w:val="24"/>
          <w:szCs w:val="24"/>
          <w:lang w:val="en-US"/>
        </w:rPr>
        <w:t xml:space="preserve"> </w:t>
      </w:r>
      <w:proofErr w:type="spellStart"/>
      <w:r w:rsidRPr="00EC7053">
        <w:rPr>
          <w:rFonts w:ascii="Times New Roman" w:eastAsia="Batang" w:hAnsi="Times New Roman" w:cs="Times New Roman"/>
          <w:sz w:val="24"/>
          <w:szCs w:val="24"/>
          <w:lang w:val="en-US"/>
        </w:rPr>
        <w:t>от</w:t>
      </w:r>
      <w:proofErr w:type="spellEnd"/>
      <w:r w:rsidRPr="00EC7053">
        <w:rPr>
          <w:rFonts w:ascii="Times New Roman" w:eastAsia="Batang" w:hAnsi="Times New Roman" w:cs="Times New Roman"/>
          <w:sz w:val="24"/>
          <w:szCs w:val="24"/>
          <w:lang w:val="en-US"/>
        </w:rPr>
        <w:t xml:space="preserve"> </w:t>
      </w:r>
      <w:proofErr w:type="spellStart"/>
      <w:r w:rsidRPr="00EC7053">
        <w:rPr>
          <w:rFonts w:ascii="Times New Roman" w:eastAsia="Batang" w:hAnsi="Times New Roman" w:cs="Times New Roman"/>
          <w:sz w:val="24"/>
          <w:szCs w:val="24"/>
          <w:lang w:val="en-US"/>
        </w:rPr>
        <w:t>Гл.арх</w:t>
      </w:r>
      <w:proofErr w:type="spellEnd"/>
      <w:r w:rsidRPr="00EC7053">
        <w:rPr>
          <w:rFonts w:ascii="Times New Roman" w:eastAsia="Batang" w:hAnsi="Times New Roman" w:cs="Times New Roman"/>
          <w:sz w:val="24"/>
          <w:szCs w:val="24"/>
          <w:lang w:val="en-US"/>
        </w:rPr>
        <w:t xml:space="preserve">. </w:t>
      </w:r>
      <w:proofErr w:type="spellStart"/>
      <w:r w:rsidRPr="00EC7053">
        <w:rPr>
          <w:rFonts w:ascii="Times New Roman" w:eastAsia="Batang" w:hAnsi="Times New Roman" w:cs="Times New Roman"/>
          <w:sz w:val="24"/>
          <w:szCs w:val="24"/>
          <w:lang w:val="en-US"/>
        </w:rPr>
        <w:t>на</w:t>
      </w:r>
      <w:proofErr w:type="spellEnd"/>
      <w:r w:rsidRPr="00EC7053">
        <w:rPr>
          <w:rFonts w:ascii="Times New Roman" w:eastAsia="Batang" w:hAnsi="Times New Roman" w:cs="Times New Roman"/>
          <w:sz w:val="24"/>
          <w:szCs w:val="24"/>
          <w:lang w:val="en-US"/>
        </w:rPr>
        <w:t xml:space="preserve"> </w:t>
      </w:r>
      <w:proofErr w:type="spellStart"/>
      <w:r w:rsidRPr="00EC7053">
        <w:rPr>
          <w:rFonts w:ascii="Times New Roman" w:eastAsia="Batang" w:hAnsi="Times New Roman" w:cs="Times New Roman"/>
          <w:sz w:val="24"/>
          <w:szCs w:val="24"/>
          <w:lang w:val="en-US"/>
        </w:rPr>
        <w:t>Община</w:t>
      </w:r>
      <w:proofErr w:type="spellEnd"/>
      <w:r w:rsidRPr="00EC7053">
        <w:rPr>
          <w:rFonts w:ascii="Times New Roman" w:eastAsia="Batang" w:hAnsi="Times New Roman" w:cs="Times New Roman"/>
          <w:sz w:val="24"/>
          <w:szCs w:val="24"/>
          <w:lang w:val="en-US"/>
        </w:rPr>
        <w:t xml:space="preserve"> </w:t>
      </w:r>
      <w:proofErr w:type="spellStart"/>
      <w:r w:rsidRPr="00EC7053">
        <w:rPr>
          <w:rFonts w:ascii="Times New Roman" w:eastAsia="Batang" w:hAnsi="Times New Roman" w:cs="Times New Roman"/>
          <w:sz w:val="24"/>
          <w:szCs w:val="24"/>
          <w:lang w:val="en-US"/>
        </w:rPr>
        <w:t>Нови</w:t>
      </w:r>
      <w:proofErr w:type="spellEnd"/>
      <w:r w:rsidRPr="00EC7053">
        <w:rPr>
          <w:rFonts w:ascii="Times New Roman" w:eastAsia="Batang" w:hAnsi="Times New Roman" w:cs="Times New Roman"/>
          <w:sz w:val="24"/>
          <w:szCs w:val="24"/>
          <w:lang w:val="en-US"/>
        </w:rPr>
        <w:t xml:space="preserve"> </w:t>
      </w:r>
      <w:proofErr w:type="spellStart"/>
      <w:r w:rsidRPr="00EC7053">
        <w:rPr>
          <w:rFonts w:ascii="Times New Roman" w:eastAsia="Batang" w:hAnsi="Times New Roman" w:cs="Times New Roman"/>
          <w:sz w:val="24"/>
          <w:szCs w:val="24"/>
          <w:lang w:val="en-US"/>
        </w:rPr>
        <w:t>Пазар</w:t>
      </w:r>
      <w:proofErr w:type="spellEnd"/>
      <w:r w:rsidRPr="00EC7053">
        <w:rPr>
          <w:rFonts w:ascii="Times New Roman" w:eastAsia="Batang" w:hAnsi="Times New Roman" w:cs="Times New Roman"/>
          <w:sz w:val="24"/>
          <w:szCs w:val="24"/>
          <w:lang w:val="en-US"/>
        </w:rPr>
        <w:t>;</w:t>
      </w:r>
    </w:p>
    <w:p w:rsidR="00F1311D" w:rsidRPr="00EC7053" w:rsidRDefault="00F1311D" w:rsidP="00EC7053">
      <w:pPr>
        <w:pStyle w:val="ListParagraph"/>
        <w:numPr>
          <w:ilvl w:val="0"/>
          <w:numId w:val="19"/>
        </w:numPr>
        <w:spacing w:after="0"/>
        <w:jc w:val="both"/>
        <w:rPr>
          <w:rFonts w:ascii="Times New Roman" w:eastAsia="Batang" w:hAnsi="Times New Roman" w:cs="Times New Roman"/>
          <w:sz w:val="24"/>
          <w:szCs w:val="24"/>
          <w:lang w:val="en-US"/>
        </w:rPr>
      </w:pPr>
      <w:proofErr w:type="spellStart"/>
      <w:r w:rsidRPr="00EC7053">
        <w:rPr>
          <w:rFonts w:ascii="Times New Roman" w:eastAsia="Batang" w:hAnsi="Times New Roman" w:cs="Times New Roman"/>
          <w:sz w:val="24"/>
          <w:szCs w:val="24"/>
          <w:lang w:val="en-US"/>
        </w:rPr>
        <w:t>Действащ</w:t>
      </w:r>
      <w:proofErr w:type="spellEnd"/>
      <w:r w:rsidRPr="00EC7053">
        <w:rPr>
          <w:rFonts w:ascii="Times New Roman" w:eastAsia="Batang" w:hAnsi="Times New Roman" w:cs="Times New Roman"/>
          <w:sz w:val="24"/>
          <w:szCs w:val="24"/>
          <w:lang w:val="en-US"/>
        </w:rPr>
        <w:t xml:space="preserve"> </w:t>
      </w:r>
      <w:proofErr w:type="spellStart"/>
      <w:r w:rsidRPr="00EC7053">
        <w:rPr>
          <w:rFonts w:ascii="Times New Roman" w:eastAsia="Batang" w:hAnsi="Times New Roman" w:cs="Times New Roman"/>
          <w:sz w:val="24"/>
          <w:szCs w:val="24"/>
          <w:lang w:val="en-US"/>
        </w:rPr>
        <w:t>устройствен</w:t>
      </w:r>
      <w:proofErr w:type="spellEnd"/>
      <w:r w:rsidRPr="00EC7053">
        <w:rPr>
          <w:rFonts w:ascii="Times New Roman" w:eastAsia="Batang" w:hAnsi="Times New Roman" w:cs="Times New Roman"/>
          <w:sz w:val="24"/>
          <w:szCs w:val="24"/>
          <w:lang w:val="en-US"/>
        </w:rPr>
        <w:t xml:space="preserve"> </w:t>
      </w:r>
      <w:proofErr w:type="spellStart"/>
      <w:r w:rsidRPr="00EC7053">
        <w:rPr>
          <w:rFonts w:ascii="Times New Roman" w:eastAsia="Batang" w:hAnsi="Times New Roman" w:cs="Times New Roman"/>
          <w:sz w:val="24"/>
          <w:szCs w:val="24"/>
          <w:lang w:val="en-US"/>
        </w:rPr>
        <w:t>план</w:t>
      </w:r>
      <w:proofErr w:type="spellEnd"/>
      <w:r w:rsidRPr="00EC7053">
        <w:rPr>
          <w:rFonts w:ascii="Times New Roman" w:eastAsia="Batang" w:hAnsi="Times New Roman" w:cs="Times New Roman"/>
          <w:sz w:val="24"/>
          <w:szCs w:val="24"/>
          <w:lang w:val="en-US"/>
        </w:rPr>
        <w:t xml:space="preserve">, </w:t>
      </w:r>
      <w:proofErr w:type="spellStart"/>
      <w:r w:rsidRPr="00EC7053">
        <w:rPr>
          <w:rFonts w:ascii="Times New Roman" w:eastAsia="Batang" w:hAnsi="Times New Roman" w:cs="Times New Roman"/>
          <w:sz w:val="24"/>
          <w:szCs w:val="24"/>
          <w:lang w:val="en-US"/>
        </w:rPr>
        <w:t>ободрен</w:t>
      </w:r>
      <w:proofErr w:type="spellEnd"/>
      <w:r w:rsidRPr="00EC7053">
        <w:rPr>
          <w:rFonts w:ascii="Times New Roman" w:eastAsia="Batang" w:hAnsi="Times New Roman" w:cs="Times New Roman"/>
          <w:sz w:val="24"/>
          <w:szCs w:val="24"/>
          <w:lang w:val="en-US"/>
        </w:rPr>
        <w:t xml:space="preserve"> </w:t>
      </w:r>
      <w:proofErr w:type="spellStart"/>
      <w:r w:rsidRPr="00EC7053">
        <w:rPr>
          <w:rFonts w:ascii="Times New Roman" w:eastAsia="Batang" w:hAnsi="Times New Roman" w:cs="Times New Roman"/>
          <w:sz w:val="24"/>
          <w:szCs w:val="24"/>
          <w:lang w:val="en-US"/>
        </w:rPr>
        <w:t>със</w:t>
      </w:r>
      <w:proofErr w:type="spellEnd"/>
      <w:r w:rsidRPr="00EC7053">
        <w:rPr>
          <w:rFonts w:ascii="Times New Roman" w:eastAsia="Batang" w:hAnsi="Times New Roman" w:cs="Times New Roman"/>
          <w:sz w:val="24"/>
          <w:szCs w:val="24"/>
          <w:lang w:val="en-US"/>
        </w:rPr>
        <w:t xml:space="preserve"> </w:t>
      </w:r>
      <w:proofErr w:type="spellStart"/>
      <w:r w:rsidRPr="00EC7053">
        <w:rPr>
          <w:rFonts w:ascii="Times New Roman" w:eastAsia="Batang" w:hAnsi="Times New Roman" w:cs="Times New Roman"/>
          <w:sz w:val="24"/>
          <w:szCs w:val="24"/>
          <w:lang w:val="en-US"/>
        </w:rPr>
        <w:t>заповед</w:t>
      </w:r>
      <w:proofErr w:type="spellEnd"/>
      <w:r w:rsidRPr="00EC7053">
        <w:rPr>
          <w:rFonts w:ascii="Times New Roman" w:eastAsia="Batang" w:hAnsi="Times New Roman" w:cs="Times New Roman"/>
          <w:sz w:val="24"/>
          <w:szCs w:val="24"/>
          <w:lang w:val="en-US"/>
        </w:rPr>
        <w:t xml:space="preserve"> №348/1997г.</w:t>
      </w:r>
    </w:p>
    <w:p w:rsidR="00F1311D" w:rsidRPr="00EC7053" w:rsidRDefault="00F1311D" w:rsidP="00EC7053">
      <w:pPr>
        <w:pStyle w:val="ListParagraph"/>
        <w:numPr>
          <w:ilvl w:val="0"/>
          <w:numId w:val="19"/>
        </w:numPr>
        <w:spacing w:after="0"/>
        <w:jc w:val="both"/>
        <w:rPr>
          <w:rFonts w:ascii="Times New Roman" w:eastAsia="Batang" w:hAnsi="Times New Roman" w:cs="Times New Roman"/>
          <w:sz w:val="24"/>
          <w:szCs w:val="24"/>
          <w:lang w:val="en-US"/>
        </w:rPr>
      </w:pPr>
      <w:proofErr w:type="spellStart"/>
      <w:r w:rsidRPr="00EC7053">
        <w:rPr>
          <w:rFonts w:ascii="Times New Roman" w:eastAsia="Batang" w:hAnsi="Times New Roman" w:cs="Times New Roman"/>
          <w:sz w:val="24"/>
          <w:szCs w:val="24"/>
          <w:lang w:val="en-US"/>
        </w:rPr>
        <w:lastRenderedPageBreak/>
        <w:t>Предварителен</w:t>
      </w:r>
      <w:proofErr w:type="spellEnd"/>
      <w:r w:rsidRPr="00EC7053">
        <w:rPr>
          <w:rFonts w:ascii="Times New Roman" w:eastAsia="Batang" w:hAnsi="Times New Roman" w:cs="Times New Roman"/>
          <w:sz w:val="24"/>
          <w:szCs w:val="24"/>
          <w:lang w:val="en-US"/>
        </w:rPr>
        <w:t xml:space="preserve"> </w:t>
      </w:r>
      <w:proofErr w:type="spellStart"/>
      <w:r w:rsidRPr="00EC7053">
        <w:rPr>
          <w:rFonts w:ascii="Times New Roman" w:eastAsia="Batang" w:hAnsi="Times New Roman" w:cs="Times New Roman"/>
          <w:sz w:val="24"/>
          <w:szCs w:val="24"/>
          <w:lang w:val="en-US"/>
        </w:rPr>
        <w:t>договор</w:t>
      </w:r>
      <w:proofErr w:type="spellEnd"/>
      <w:r w:rsidRPr="00EC7053">
        <w:rPr>
          <w:rFonts w:ascii="Times New Roman" w:eastAsia="Batang" w:hAnsi="Times New Roman" w:cs="Times New Roman"/>
          <w:sz w:val="24"/>
          <w:szCs w:val="24"/>
          <w:lang w:val="en-US"/>
        </w:rPr>
        <w:t xml:space="preserve"> </w:t>
      </w:r>
      <w:proofErr w:type="spellStart"/>
      <w:r w:rsidRPr="00EC7053">
        <w:rPr>
          <w:rFonts w:ascii="Times New Roman" w:eastAsia="Batang" w:hAnsi="Times New Roman" w:cs="Times New Roman"/>
          <w:sz w:val="24"/>
          <w:szCs w:val="24"/>
          <w:lang w:val="en-US"/>
        </w:rPr>
        <w:t>за</w:t>
      </w:r>
      <w:proofErr w:type="spellEnd"/>
      <w:r w:rsidRPr="00EC7053">
        <w:rPr>
          <w:rFonts w:ascii="Times New Roman" w:eastAsia="Batang" w:hAnsi="Times New Roman" w:cs="Times New Roman"/>
          <w:sz w:val="24"/>
          <w:szCs w:val="24"/>
          <w:lang w:val="en-US"/>
        </w:rPr>
        <w:t xml:space="preserve"> </w:t>
      </w:r>
      <w:proofErr w:type="spellStart"/>
      <w:r w:rsidRPr="00EC7053">
        <w:rPr>
          <w:rFonts w:ascii="Times New Roman" w:eastAsia="Batang" w:hAnsi="Times New Roman" w:cs="Times New Roman"/>
          <w:sz w:val="24"/>
          <w:szCs w:val="24"/>
          <w:lang w:val="en-US"/>
        </w:rPr>
        <w:t>присъединяване</w:t>
      </w:r>
      <w:proofErr w:type="spellEnd"/>
      <w:r w:rsidRPr="00EC7053">
        <w:rPr>
          <w:rFonts w:ascii="Times New Roman" w:eastAsia="Batang" w:hAnsi="Times New Roman" w:cs="Times New Roman"/>
          <w:sz w:val="24"/>
          <w:szCs w:val="24"/>
          <w:lang w:val="en-US"/>
        </w:rPr>
        <w:t xml:space="preserve"> с „</w:t>
      </w:r>
      <w:proofErr w:type="spellStart"/>
      <w:r w:rsidRPr="00EC7053">
        <w:rPr>
          <w:rFonts w:ascii="Times New Roman" w:eastAsia="Batang" w:hAnsi="Times New Roman" w:cs="Times New Roman"/>
          <w:sz w:val="24"/>
          <w:szCs w:val="24"/>
          <w:lang w:val="en-US"/>
        </w:rPr>
        <w:t>Енерго-Про</w:t>
      </w:r>
      <w:proofErr w:type="spellEnd"/>
      <w:r w:rsidRPr="00EC7053">
        <w:rPr>
          <w:rFonts w:ascii="Times New Roman" w:eastAsia="Batang" w:hAnsi="Times New Roman" w:cs="Times New Roman"/>
          <w:sz w:val="24"/>
          <w:szCs w:val="24"/>
          <w:lang w:val="en-US"/>
        </w:rPr>
        <w:t xml:space="preserve"> </w:t>
      </w:r>
      <w:proofErr w:type="spellStart"/>
      <w:r w:rsidRPr="00EC7053">
        <w:rPr>
          <w:rFonts w:ascii="Times New Roman" w:eastAsia="Batang" w:hAnsi="Times New Roman" w:cs="Times New Roman"/>
          <w:sz w:val="24"/>
          <w:szCs w:val="24"/>
          <w:lang w:val="en-US"/>
        </w:rPr>
        <w:t>Мрежи“АД</w:t>
      </w:r>
      <w:proofErr w:type="spellEnd"/>
      <w:r w:rsidRPr="00EC7053">
        <w:rPr>
          <w:rFonts w:ascii="Times New Roman" w:eastAsia="Batang" w:hAnsi="Times New Roman" w:cs="Times New Roman"/>
          <w:sz w:val="24"/>
          <w:szCs w:val="24"/>
          <w:lang w:val="en-US"/>
        </w:rPr>
        <w:t>;</w:t>
      </w:r>
    </w:p>
    <w:p w:rsidR="00F1311D" w:rsidRPr="00EC7053" w:rsidRDefault="00F1311D" w:rsidP="00EC7053">
      <w:pPr>
        <w:pStyle w:val="ListParagraph"/>
        <w:numPr>
          <w:ilvl w:val="0"/>
          <w:numId w:val="19"/>
        </w:numPr>
        <w:spacing w:after="0"/>
        <w:jc w:val="both"/>
        <w:rPr>
          <w:rFonts w:ascii="Times New Roman" w:eastAsia="Batang" w:hAnsi="Times New Roman" w:cs="Times New Roman"/>
          <w:sz w:val="24"/>
          <w:szCs w:val="24"/>
          <w:lang w:val="en-US"/>
        </w:rPr>
      </w:pPr>
      <w:proofErr w:type="spellStart"/>
      <w:r w:rsidRPr="00EC7053">
        <w:rPr>
          <w:rFonts w:ascii="Times New Roman" w:eastAsia="Batang" w:hAnsi="Times New Roman" w:cs="Times New Roman"/>
          <w:sz w:val="24"/>
          <w:szCs w:val="24"/>
          <w:lang w:val="en-US"/>
        </w:rPr>
        <w:t>Становища</w:t>
      </w:r>
      <w:proofErr w:type="spellEnd"/>
      <w:r w:rsidRPr="00EC7053">
        <w:rPr>
          <w:rFonts w:ascii="Times New Roman" w:eastAsia="Batang" w:hAnsi="Times New Roman" w:cs="Times New Roman"/>
          <w:sz w:val="24"/>
          <w:szCs w:val="24"/>
          <w:lang w:val="en-US"/>
        </w:rPr>
        <w:t xml:space="preserve"> </w:t>
      </w:r>
      <w:proofErr w:type="spellStart"/>
      <w:r w:rsidRPr="00EC7053">
        <w:rPr>
          <w:rFonts w:ascii="Times New Roman" w:eastAsia="Batang" w:hAnsi="Times New Roman" w:cs="Times New Roman"/>
          <w:sz w:val="24"/>
          <w:szCs w:val="24"/>
          <w:lang w:val="en-US"/>
        </w:rPr>
        <w:t>от</w:t>
      </w:r>
      <w:proofErr w:type="spellEnd"/>
      <w:r w:rsidRPr="00EC7053">
        <w:rPr>
          <w:rFonts w:ascii="Times New Roman" w:eastAsia="Batang" w:hAnsi="Times New Roman" w:cs="Times New Roman"/>
          <w:sz w:val="24"/>
          <w:szCs w:val="24"/>
          <w:lang w:val="en-US"/>
        </w:rPr>
        <w:t xml:space="preserve"> </w:t>
      </w:r>
      <w:proofErr w:type="spellStart"/>
      <w:r w:rsidRPr="00EC7053">
        <w:rPr>
          <w:rFonts w:ascii="Times New Roman" w:eastAsia="Batang" w:hAnsi="Times New Roman" w:cs="Times New Roman"/>
          <w:sz w:val="24"/>
          <w:szCs w:val="24"/>
          <w:lang w:val="en-US"/>
        </w:rPr>
        <w:t>ВиК</w:t>
      </w:r>
      <w:proofErr w:type="spellEnd"/>
      <w:r w:rsidRPr="00EC7053">
        <w:rPr>
          <w:rFonts w:ascii="Times New Roman" w:eastAsia="Batang" w:hAnsi="Times New Roman" w:cs="Times New Roman"/>
          <w:sz w:val="24"/>
          <w:szCs w:val="24"/>
          <w:lang w:val="en-US"/>
        </w:rPr>
        <w:t xml:space="preserve"> </w:t>
      </w:r>
      <w:proofErr w:type="spellStart"/>
      <w:r w:rsidRPr="00EC7053">
        <w:rPr>
          <w:rFonts w:ascii="Times New Roman" w:eastAsia="Batang" w:hAnsi="Times New Roman" w:cs="Times New Roman"/>
          <w:sz w:val="24"/>
          <w:szCs w:val="24"/>
          <w:lang w:val="en-US"/>
        </w:rPr>
        <w:t>гр.Шумен</w:t>
      </w:r>
      <w:proofErr w:type="spellEnd"/>
      <w:r w:rsidRPr="00EC7053">
        <w:rPr>
          <w:rFonts w:ascii="Times New Roman" w:eastAsia="Batang" w:hAnsi="Times New Roman" w:cs="Times New Roman"/>
          <w:sz w:val="24"/>
          <w:szCs w:val="24"/>
          <w:lang w:val="en-US"/>
        </w:rPr>
        <w:t xml:space="preserve">; </w:t>
      </w:r>
    </w:p>
    <w:p w:rsidR="00F1311D" w:rsidRPr="00EC7053" w:rsidRDefault="00F1311D" w:rsidP="00EC7053">
      <w:pPr>
        <w:pStyle w:val="ListParagraph"/>
        <w:numPr>
          <w:ilvl w:val="0"/>
          <w:numId w:val="19"/>
        </w:numPr>
        <w:spacing w:after="0"/>
        <w:jc w:val="both"/>
        <w:rPr>
          <w:rFonts w:ascii="Times New Roman" w:eastAsia="Batang" w:hAnsi="Times New Roman" w:cs="Times New Roman"/>
          <w:sz w:val="24"/>
          <w:szCs w:val="24"/>
          <w:lang w:val="en-US"/>
        </w:rPr>
      </w:pPr>
      <w:proofErr w:type="spellStart"/>
      <w:r w:rsidRPr="00EC7053">
        <w:rPr>
          <w:rFonts w:ascii="Times New Roman" w:eastAsia="Batang" w:hAnsi="Times New Roman" w:cs="Times New Roman"/>
          <w:sz w:val="24"/>
          <w:szCs w:val="24"/>
          <w:lang w:val="en-US"/>
        </w:rPr>
        <w:t>Техническо</w:t>
      </w:r>
      <w:proofErr w:type="spellEnd"/>
      <w:r w:rsidRPr="00EC7053">
        <w:rPr>
          <w:rFonts w:ascii="Times New Roman" w:eastAsia="Batang" w:hAnsi="Times New Roman" w:cs="Times New Roman"/>
          <w:sz w:val="24"/>
          <w:szCs w:val="24"/>
          <w:lang w:val="en-US"/>
        </w:rPr>
        <w:t xml:space="preserve"> </w:t>
      </w:r>
      <w:proofErr w:type="spellStart"/>
      <w:r w:rsidRPr="00EC7053">
        <w:rPr>
          <w:rFonts w:ascii="Times New Roman" w:eastAsia="Batang" w:hAnsi="Times New Roman" w:cs="Times New Roman"/>
          <w:sz w:val="24"/>
          <w:szCs w:val="24"/>
          <w:lang w:val="en-US"/>
        </w:rPr>
        <w:t>задание</w:t>
      </w:r>
      <w:proofErr w:type="spellEnd"/>
      <w:r w:rsidRPr="00EC7053">
        <w:rPr>
          <w:rFonts w:ascii="Times New Roman" w:eastAsia="Batang" w:hAnsi="Times New Roman" w:cs="Times New Roman"/>
          <w:sz w:val="24"/>
          <w:szCs w:val="24"/>
          <w:lang w:val="en-US"/>
        </w:rPr>
        <w:t xml:space="preserve"> </w:t>
      </w:r>
      <w:proofErr w:type="spellStart"/>
      <w:r w:rsidRPr="00EC7053">
        <w:rPr>
          <w:rFonts w:ascii="Times New Roman" w:eastAsia="Batang" w:hAnsi="Times New Roman" w:cs="Times New Roman"/>
          <w:sz w:val="24"/>
          <w:szCs w:val="24"/>
          <w:lang w:val="en-US"/>
        </w:rPr>
        <w:t>за</w:t>
      </w:r>
      <w:proofErr w:type="spellEnd"/>
      <w:r w:rsidRPr="00EC7053">
        <w:rPr>
          <w:rFonts w:ascii="Times New Roman" w:eastAsia="Batang" w:hAnsi="Times New Roman" w:cs="Times New Roman"/>
          <w:sz w:val="24"/>
          <w:szCs w:val="24"/>
          <w:lang w:val="en-US"/>
        </w:rPr>
        <w:t xml:space="preserve"> </w:t>
      </w:r>
      <w:proofErr w:type="spellStart"/>
      <w:r w:rsidRPr="00EC7053">
        <w:rPr>
          <w:rFonts w:ascii="Times New Roman" w:eastAsia="Batang" w:hAnsi="Times New Roman" w:cs="Times New Roman"/>
          <w:sz w:val="24"/>
          <w:szCs w:val="24"/>
          <w:lang w:val="en-US"/>
        </w:rPr>
        <w:t>проектиране</w:t>
      </w:r>
      <w:proofErr w:type="spellEnd"/>
      <w:r w:rsidRPr="00EC7053">
        <w:rPr>
          <w:rFonts w:ascii="Times New Roman" w:eastAsia="Batang" w:hAnsi="Times New Roman" w:cs="Times New Roman"/>
          <w:sz w:val="24"/>
          <w:szCs w:val="24"/>
          <w:lang w:val="en-US"/>
        </w:rPr>
        <w:t xml:space="preserve"> </w:t>
      </w:r>
      <w:proofErr w:type="spellStart"/>
      <w:r w:rsidRPr="00EC7053">
        <w:rPr>
          <w:rFonts w:ascii="Times New Roman" w:eastAsia="Batang" w:hAnsi="Times New Roman" w:cs="Times New Roman"/>
          <w:sz w:val="24"/>
          <w:szCs w:val="24"/>
          <w:lang w:val="en-US"/>
        </w:rPr>
        <w:t>от</w:t>
      </w:r>
      <w:proofErr w:type="spellEnd"/>
      <w:r w:rsidRPr="00EC7053">
        <w:rPr>
          <w:rFonts w:ascii="Times New Roman" w:eastAsia="Batang" w:hAnsi="Times New Roman" w:cs="Times New Roman"/>
          <w:sz w:val="24"/>
          <w:szCs w:val="24"/>
          <w:lang w:val="en-US"/>
        </w:rPr>
        <w:t xml:space="preserve"> </w:t>
      </w:r>
      <w:proofErr w:type="spellStart"/>
      <w:r w:rsidRPr="00EC7053">
        <w:rPr>
          <w:rFonts w:ascii="Times New Roman" w:eastAsia="Batang" w:hAnsi="Times New Roman" w:cs="Times New Roman"/>
          <w:sz w:val="24"/>
          <w:szCs w:val="24"/>
          <w:lang w:val="en-US"/>
        </w:rPr>
        <w:t>Възложителя</w:t>
      </w:r>
      <w:proofErr w:type="spellEnd"/>
      <w:r w:rsidRPr="00EC7053">
        <w:rPr>
          <w:rFonts w:ascii="Times New Roman" w:eastAsia="Batang" w:hAnsi="Times New Roman" w:cs="Times New Roman"/>
          <w:sz w:val="24"/>
          <w:szCs w:val="24"/>
          <w:lang w:val="en-US"/>
        </w:rPr>
        <w:t>;</w:t>
      </w:r>
    </w:p>
    <w:p w:rsidR="00F1311D" w:rsidRPr="00EC7053" w:rsidRDefault="00F1311D" w:rsidP="00EC7053">
      <w:pPr>
        <w:pStyle w:val="ListParagraph"/>
        <w:numPr>
          <w:ilvl w:val="0"/>
          <w:numId w:val="19"/>
        </w:numPr>
        <w:spacing w:after="0"/>
        <w:jc w:val="both"/>
        <w:rPr>
          <w:rFonts w:ascii="Times New Roman" w:eastAsia="Batang" w:hAnsi="Times New Roman" w:cs="Times New Roman"/>
          <w:sz w:val="24"/>
          <w:szCs w:val="24"/>
          <w:lang w:val="en-US"/>
        </w:rPr>
      </w:pPr>
      <w:proofErr w:type="spellStart"/>
      <w:r w:rsidRPr="00EC7053">
        <w:rPr>
          <w:rFonts w:ascii="Times New Roman" w:eastAsia="Batang" w:hAnsi="Times New Roman" w:cs="Times New Roman"/>
          <w:sz w:val="24"/>
          <w:szCs w:val="24"/>
          <w:lang w:val="en-US"/>
        </w:rPr>
        <w:t>Архивни</w:t>
      </w:r>
      <w:proofErr w:type="spellEnd"/>
      <w:r w:rsidRPr="00EC7053">
        <w:rPr>
          <w:rFonts w:ascii="Times New Roman" w:eastAsia="Batang" w:hAnsi="Times New Roman" w:cs="Times New Roman"/>
          <w:sz w:val="24"/>
          <w:szCs w:val="24"/>
          <w:lang w:val="en-US"/>
        </w:rPr>
        <w:t xml:space="preserve"> </w:t>
      </w:r>
      <w:proofErr w:type="spellStart"/>
      <w:r w:rsidRPr="00EC7053">
        <w:rPr>
          <w:rFonts w:ascii="Times New Roman" w:eastAsia="Batang" w:hAnsi="Times New Roman" w:cs="Times New Roman"/>
          <w:sz w:val="24"/>
          <w:szCs w:val="24"/>
          <w:lang w:val="en-US"/>
        </w:rPr>
        <w:t>проекти</w:t>
      </w:r>
      <w:proofErr w:type="spellEnd"/>
      <w:r w:rsidRPr="00EC7053">
        <w:rPr>
          <w:rFonts w:ascii="Times New Roman" w:eastAsia="Batang" w:hAnsi="Times New Roman" w:cs="Times New Roman"/>
          <w:sz w:val="24"/>
          <w:szCs w:val="24"/>
          <w:lang w:val="en-US"/>
        </w:rPr>
        <w:t xml:space="preserve"> </w:t>
      </w:r>
      <w:proofErr w:type="spellStart"/>
      <w:r w:rsidRPr="00EC7053">
        <w:rPr>
          <w:rFonts w:ascii="Times New Roman" w:eastAsia="Batang" w:hAnsi="Times New Roman" w:cs="Times New Roman"/>
          <w:sz w:val="24"/>
          <w:szCs w:val="24"/>
          <w:lang w:val="en-US"/>
        </w:rPr>
        <w:t>от</w:t>
      </w:r>
      <w:proofErr w:type="spellEnd"/>
      <w:r w:rsidRPr="00EC7053">
        <w:rPr>
          <w:rFonts w:ascii="Times New Roman" w:eastAsia="Batang" w:hAnsi="Times New Roman" w:cs="Times New Roman"/>
          <w:sz w:val="24"/>
          <w:szCs w:val="24"/>
          <w:lang w:val="en-US"/>
        </w:rPr>
        <w:t xml:space="preserve"> </w:t>
      </w:r>
      <w:proofErr w:type="gramStart"/>
      <w:r w:rsidRPr="00EC7053">
        <w:rPr>
          <w:rFonts w:ascii="Times New Roman" w:eastAsia="Batang" w:hAnsi="Times New Roman" w:cs="Times New Roman"/>
          <w:sz w:val="24"/>
          <w:szCs w:val="24"/>
          <w:lang w:val="en-US"/>
        </w:rPr>
        <w:t>2001г.;</w:t>
      </w:r>
      <w:proofErr w:type="gramEnd"/>
    </w:p>
    <w:p w:rsidR="00F1311D" w:rsidRPr="00EC7053" w:rsidRDefault="00F1311D" w:rsidP="00EC7053">
      <w:pPr>
        <w:pStyle w:val="ListParagraph"/>
        <w:numPr>
          <w:ilvl w:val="0"/>
          <w:numId w:val="19"/>
        </w:numPr>
        <w:spacing w:after="0"/>
        <w:jc w:val="both"/>
        <w:rPr>
          <w:rFonts w:ascii="Times New Roman" w:eastAsia="Batang" w:hAnsi="Times New Roman" w:cs="Times New Roman"/>
          <w:sz w:val="24"/>
          <w:szCs w:val="24"/>
          <w:lang w:val="en-US"/>
        </w:rPr>
      </w:pPr>
      <w:proofErr w:type="spellStart"/>
      <w:r w:rsidRPr="00EC7053">
        <w:rPr>
          <w:rFonts w:ascii="Times New Roman" w:eastAsia="Batang" w:hAnsi="Times New Roman" w:cs="Times New Roman"/>
          <w:sz w:val="24"/>
          <w:szCs w:val="24"/>
          <w:lang w:val="en-US"/>
        </w:rPr>
        <w:t>Оглед</w:t>
      </w:r>
      <w:proofErr w:type="spellEnd"/>
      <w:r w:rsidRPr="00EC7053">
        <w:rPr>
          <w:rFonts w:ascii="Times New Roman" w:eastAsia="Batang" w:hAnsi="Times New Roman" w:cs="Times New Roman"/>
          <w:sz w:val="24"/>
          <w:szCs w:val="24"/>
          <w:lang w:val="en-US"/>
        </w:rPr>
        <w:t xml:space="preserve"> </w:t>
      </w:r>
      <w:proofErr w:type="spellStart"/>
      <w:r w:rsidRPr="00EC7053">
        <w:rPr>
          <w:rFonts w:ascii="Times New Roman" w:eastAsia="Batang" w:hAnsi="Times New Roman" w:cs="Times New Roman"/>
          <w:sz w:val="24"/>
          <w:szCs w:val="24"/>
          <w:lang w:val="en-US"/>
        </w:rPr>
        <w:t>на</w:t>
      </w:r>
      <w:proofErr w:type="spellEnd"/>
      <w:r w:rsidRPr="00EC7053">
        <w:rPr>
          <w:rFonts w:ascii="Times New Roman" w:eastAsia="Batang" w:hAnsi="Times New Roman" w:cs="Times New Roman"/>
          <w:sz w:val="24"/>
          <w:szCs w:val="24"/>
          <w:lang w:val="en-US"/>
        </w:rPr>
        <w:t xml:space="preserve"> </w:t>
      </w:r>
      <w:proofErr w:type="spellStart"/>
      <w:r w:rsidRPr="00EC7053">
        <w:rPr>
          <w:rFonts w:ascii="Times New Roman" w:eastAsia="Batang" w:hAnsi="Times New Roman" w:cs="Times New Roman"/>
          <w:sz w:val="24"/>
          <w:szCs w:val="24"/>
          <w:lang w:val="en-US"/>
        </w:rPr>
        <w:t>място</w:t>
      </w:r>
      <w:proofErr w:type="spellEnd"/>
      <w:r w:rsidRPr="00EC7053">
        <w:rPr>
          <w:rFonts w:ascii="Times New Roman" w:eastAsia="Batang" w:hAnsi="Times New Roman" w:cs="Times New Roman"/>
          <w:sz w:val="24"/>
          <w:szCs w:val="24"/>
          <w:lang w:val="en-US"/>
        </w:rPr>
        <w:t xml:space="preserve"> и </w:t>
      </w:r>
      <w:proofErr w:type="spellStart"/>
      <w:r w:rsidRPr="00EC7053">
        <w:rPr>
          <w:rFonts w:ascii="Times New Roman" w:eastAsia="Batang" w:hAnsi="Times New Roman" w:cs="Times New Roman"/>
          <w:sz w:val="24"/>
          <w:szCs w:val="24"/>
          <w:lang w:val="en-US"/>
        </w:rPr>
        <w:t>архитектурно</w:t>
      </w:r>
      <w:proofErr w:type="spellEnd"/>
      <w:r w:rsidRPr="00EC7053">
        <w:rPr>
          <w:rFonts w:ascii="Times New Roman" w:eastAsia="Batang" w:hAnsi="Times New Roman" w:cs="Times New Roman"/>
          <w:sz w:val="24"/>
          <w:szCs w:val="24"/>
          <w:lang w:val="en-US"/>
        </w:rPr>
        <w:t xml:space="preserve"> </w:t>
      </w:r>
      <w:proofErr w:type="spellStart"/>
      <w:r w:rsidRPr="00EC7053">
        <w:rPr>
          <w:rFonts w:ascii="Times New Roman" w:eastAsia="Batang" w:hAnsi="Times New Roman" w:cs="Times New Roman"/>
          <w:sz w:val="24"/>
          <w:szCs w:val="24"/>
          <w:lang w:val="en-US"/>
        </w:rPr>
        <w:t>заснемане</w:t>
      </w:r>
      <w:proofErr w:type="spellEnd"/>
      <w:r w:rsidRPr="00EC7053">
        <w:rPr>
          <w:rFonts w:ascii="Times New Roman" w:eastAsia="Batang" w:hAnsi="Times New Roman" w:cs="Times New Roman"/>
          <w:sz w:val="24"/>
          <w:szCs w:val="24"/>
          <w:lang w:val="en-US"/>
        </w:rPr>
        <w:t>;</w:t>
      </w:r>
    </w:p>
    <w:p w:rsidR="00F1311D" w:rsidRPr="00EC7053" w:rsidRDefault="00F1311D" w:rsidP="00EC7053">
      <w:pPr>
        <w:pStyle w:val="ListParagraph"/>
        <w:numPr>
          <w:ilvl w:val="0"/>
          <w:numId w:val="19"/>
        </w:numPr>
        <w:spacing w:after="0"/>
        <w:jc w:val="both"/>
        <w:rPr>
          <w:rFonts w:ascii="Times New Roman" w:eastAsia="Batang" w:hAnsi="Times New Roman" w:cs="Times New Roman"/>
          <w:sz w:val="24"/>
          <w:szCs w:val="24"/>
          <w:lang w:val="en-US"/>
        </w:rPr>
      </w:pPr>
      <w:proofErr w:type="spellStart"/>
      <w:r w:rsidRPr="00EC7053">
        <w:rPr>
          <w:rFonts w:ascii="Times New Roman" w:eastAsia="Batang" w:hAnsi="Times New Roman" w:cs="Times New Roman"/>
          <w:sz w:val="24"/>
          <w:szCs w:val="24"/>
          <w:lang w:val="en-US"/>
        </w:rPr>
        <w:t>Приет</w:t>
      </w:r>
      <w:proofErr w:type="spellEnd"/>
      <w:r w:rsidRPr="00EC7053">
        <w:rPr>
          <w:rFonts w:ascii="Times New Roman" w:eastAsia="Batang" w:hAnsi="Times New Roman" w:cs="Times New Roman"/>
          <w:sz w:val="24"/>
          <w:szCs w:val="24"/>
          <w:lang w:val="en-US"/>
        </w:rPr>
        <w:t xml:space="preserve"> </w:t>
      </w:r>
      <w:proofErr w:type="spellStart"/>
      <w:r w:rsidRPr="00EC7053">
        <w:rPr>
          <w:rFonts w:ascii="Times New Roman" w:eastAsia="Batang" w:hAnsi="Times New Roman" w:cs="Times New Roman"/>
          <w:sz w:val="24"/>
          <w:szCs w:val="24"/>
          <w:lang w:val="en-US"/>
        </w:rPr>
        <w:t>идеен</w:t>
      </w:r>
      <w:proofErr w:type="spellEnd"/>
      <w:r w:rsidRPr="00EC7053">
        <w:rPr>
          <w:rFonts w:ascii="Times New Roman" w:eastAsia="Batang" w:hAnsi="Times New Roman" w:cs="Times New Roman"/>
          <w:sz w:val="24"/>
          <w:szCs w:val="24"/>
          <w:lang w:val="en-US"/>
        </w:rPr>
        <w:t xml:space="preserve"> </w:t>
      </w:r>
      <w:proofErr w:type="spellStart"/>
      <w:r w:rsidRPr="00EC7053">
        <w:rPr>
          <w:rFonts w:ascii="Times New Roman" w:eastAsia="Batang" w:hAnsi="Times New Roman" w:cs="Times New Roman"/>
          <w:sz w:val="24"/>
          <w:szCs w:val="24"/>
          <w:lang w:val="en-US"/>
        </w:rPr>
        <w:t>проект</w:t>
      </w:r>
      <w:proofErr w:type="spellEnd"/>
      <w:r w:rsidRPr="00EC7053">
        <w:rPr>
          <w:rFonts w:ascii="Times New Roman" w:eastAsia="Batang" w:hAnsi="Times New Roman" w:cs="Times New Roman"/>
          <w:sz w:val="24"/>
          <w:szCs w:val="24"/>
          <w:lang w:val="en-US"/>
        </w:rPr>
        <w:t xml:space="preserve"> </w:t>
      </w:r>
      <w:proofErr w:type="spellStart"/>
      <w:r w:rsidRPr="00EC7053">
        <w:rPr>
          <w:rFonts w:ascii="Times New Roman" w:eastAsia="Batang" w:hAnsi="Times New Roman" w:cs="Times New Roman"/>
          <w:sz w:val="24"/>
          <w:szCs w:val="24"/>
          <w:lang w:val="en-US"/>
        </w:rPr>
        <w:t>от</w:t>
      </w:r>
      <w:proofErr w:type="spellEnd"/>
      <w:r w:rsidRPr="00EC7053">
        <w:rPr>
          <w:rFonts w:ascii="Times New Roman" w:eastAsia="Batang" w:hAnsi="Times New Roman" w:cs="Times New Roman"/>
          <w:sz w:val="24"/>
          <w:szCs w:val="24"/>
          <w:lang w:val="en-US"/>
        </w:rPr>
        <w:t xml:space="preserve"> ЕТС </w:t>
      </w:r>
      <w:proofErr w:type="spellStart"/>
      <w:r w:rsidRPr="00EC7053">
        <w:rPr>
          <w:rFonts w:ascii="Times New Roman" w:eastAsia="Batang" w:hAnsi="Times New Roman" w:cs="Times New Roman"/>
          <w:sz w:val="24"/>
          <w:szCs w:val="24"/>
          <w:lang w:val="en-US"/>
        </w:rPr>
        <w:t>на</w:t>
      </w:r>
      <w:proofErr w:type="spellEnd"/>
      <w:r w:rsidRPr="00EC7053">
        <w:rPr>
          <w:rFonts w:ascii="Times New Roman" w:eastAsia="Batang" w:hAnsi="Times New Roman" w:cs="Times New Roman"/>
          <w:sz w:val="24"/>
          <w:szCs w:val="24"/>
          <w:lang w:val="en-US"/>
        </w:rPr>
        <w:t xml:space="preserve"> </w:t>
      </w:r>
      <w:proofErr w:type="spellStart"/>
      <w:r w:rsidRPr="00EC7053">
        <w:rPr>
          <w:rFonts w:ascii="Times New Roman" w:eastAsia="Batang" w:hAnsi="Times New Roman" w:cs="Times New Roman"/>
          <w:sz w:val="24"/>
          <w:szCs w:val="24"/>
          <w:lang w:val="en-US"/>
        </w:rPr>
        <w:t>Министерство</w:t>
      </w:r>
      <w:proofErr w:type="spellEnd"/>
      <w:r w:rsidRPr="00EC7053">
        <w:rPr>
          <w:rFonts w:ascii="Times New Roman" w:eastAsia="Batang" w:hAnsi="Times New Roman" w:cs="Times New Roman"/>
          <w:sz w:val="24"/>
          <w:szCs w:val="24"/>
          <w:lang w:val="en-US"/>
        </w:rPr>
        <w:t xml:space="preserve"> </w:t>
      </w:r>
      <w:proofErr w:type="spellStart"/>
      <w:r w:rsidRPr="00EC7053">
        <w:rPr>
          <w:rFonts w:ascii="Times New Roman" w:eastAsia="Batang" w:hAnsi="Times New Roman" w:cs="Times New Roman"/>
          <w:sz w:val="24"/>
          <w:szCs w:val="24"/>
          <w:lang w:val="en-US"/>
        </w:rPr>
        <w:t>на</w:t>
      </w:r>
      <w:proofErr w:type="spellEnd"/>
      <w:r w:rsidRPr="00EC7053">
        <w:rPr>
          <w:rFonts w:ascii="Times New Roman" w:eastAsia="Batang" w:hAnsi="Times New Roman" w:cs="Times New Roman"/>
          <w:sz w:val="24"/>
          <w:szCs w:val="24"/>
          <w:lang w:val="en-US"/>
        </w:rPr>
        <w:t xml:space="preserve"> </w:t>
      </w:r>
      <w:proofErr w:type="spellStart"/>
      <w:r w:rsidRPr="00EC7053">
        <w:rPr>
          <w:rFonts w:ascii="Times New Roman" w:eastAsia="Batang" w:hAnsi="Times New Roman" w:cs="Times New Roman"/>
          <w:sz w:val="24"/>
          <w:szCs w:val="24"/>
          <w:lang w:val="en-US"/>
        </w:rPr>
        <w:t>правосъдието</w:t>
      </w:r>
      <w:proofErr w:type="spellEnd"/>
    </w:p>
    <w:p w:rsidR="007A43A9" w:rsidRPr="003E2A68" w:rsidRDefault="007A43A9" w:rsidP="00AF34AB">
      <w:pPr>
        <w:spacing w:after="0"/>
        <w:ind w:left="284" w:firstLine="708"/>
        <w:jc w:val="both"/>
        <w:rPr>
          <w:rFonts w:ascii="Times New Roman" w:eastAsia="Batang" w:hAnsi="Times New Roman" w:cs="Times New Roman"/>
          <w:sz w:val="24"/>
          <w:szCs w:val="24"/>
        </w:rPr>
      </w:pPr>
    </w:p>
    <w:p w:rsidR="003E2A68" w:rsidRPr="003E2A68" w:rsidRDefault="003E2A68" w:rsidP="00AF34AB">
      <w:pPr>
        <w:spacing w:after="0"/>
        <w:ind w:left="284" w:firstLine="709"/>
        <w:jc w:val="both"/>
        <w:rPr>
          <w:rFonts w:ascii="Times New Roman" w:eastAsia="Batang" w:hAnsi="Times New Roman" w:cs="Times New Roman"/>
          <w:b/>
          <w:sz w:val="24"/>
          <w:szCs w:val="24"/>
          <w:u w:val="single"/>
        </w:rPr>
      </w:pPr>
      <w:r w:rsidRPr="003E2A68">
        <w:rPr>
          <w:rFonts w:ascii="Times New Roman" w:eastAsia="Batang" w:hAnsi="Times New Roman" w:cs="Times New Roman"/>
          <w:b/>
          <w:sz w:val="24"/>
          <w:szCs w:val="24"/>
          <w:u w:val="single"/>
        </w:rPr>
        <w:t>Място за изпълнение на обществената поръчка</w:t>
      </w:r>
    </w:p>
    <w:p w:rsidR="00F1311D" w:rsidRDefault="00F1311D" w:rsidP="00D160D1">
      <w:pPr>
        <w:spacing w:after="0"/>
        <w:ind w:left="708" w:firstLine="285"/>
        <w:jc w:val="both"/>
        <w:rPr>
          <w:rFonts w:ascii="Times New Roman" w:eastAsia="Batang" w:hAnsi="Times New Roman" w:cs="Times New Roman"/>
          <w:sz w:val="24"/>
          <w:szCs w:val="24"/>
          <w:lang w:val="en-US"/>
        </w:rPr>
      </w:pPr>
      <w:r w:rsidRPr="00F1311D">
        <w:rPr>
          <w:rFonts w:ascii="Times New Roman" w:eastAsia="Batang" w:hAnsi="Times New Roman" w:cs="Times New Roman"/>
          <w:sz w:val="24"/>
          <w:szCs w:val="24"/>
        </w:rPr>
        <w:t>Районен съд – гр. Нови Пазар се намира на ул.“Цар Освободител“№ 31</w:t>
      </w:r>
      <w:r w:rsidR="00EC7053">
        <w:rPr>
          <w:rFonts w:ascii="Times New Roman" w:eastAsia="Batang" w:hAnsi="Times New Roman" w:cs="Times New Roman"/>
          <w:sz w:val="24"/>
          <w:szCs w:val="24"/>
        </w:rPr>
        <w:t xml:space="preserve">, УПИ </w:t>
      </w:r>
      <w:r w:rsidR="00EC7053">
        <w:rPr>
          <w:rFonts w:ascii="Times New Roman" w:eastAsia="Batang" w:hAnsi="Times New Roman" w:cs="Times New Roman"/>
          <w:sz w:val="24"/>
          <w:szCs w:val="24"/>
          <w:lang w:val="en-US"/>
        </w:rPr>
        <w:t>I</w:t>
      </w:r>
      <w:r w:rsidR="00EC7053">
        <w:rPr>
          <w:rFonts w:ascii="Times New Roman" w:eastAsia="Batang" w:hAnsi="Times New Roman" w:cs="Times New Roman"/>
          <w:sz w:val="24"/>
          <w:szCs w:val="24"/>
        </w:rPr>
        <w:t>, кв. 94</w:t>
      </w:r>
      <w:r w:rsidR="00D74E4C">
        <w:rPr>
          <w:rFonts w:ascii="Times New Roman" w:eastAsia="Batang" w:hAnsi="Times New Roman" w:cs="Times New Roman"/>
          <w:sz w:val="24"/>
          <w:szCs w:val="24"/>
        </w:rPr>
        <w:t xml:space="preserve"> от РП и</w:t>
      </w:r>
      <w:r w:rsidR="00EC7053">
        <w:rPr>
          <w:rFonts w:ascii="Times New Roman" w:eastAsia="Batang" w:hAnsi="Times New Roman" w:cs="Times New Roman"/>
          <w:sz w:val="24"/>
          <w:szCs w:val="24"/>
        </w:rPr>
        <w:t xml:space="preserve"> ПИ 52009.501.1134 по </w:t>
      </w:r>
      <w:r w:rsidR="00D74E4C">
        <w:rPr>
          <w:rFonts w:ascii="Times New Roman" w:eastAsia="Batang" w:hAnsi="Times New Roman" w:cs="Times New Roman"/>
          <w:sz w:val="24"/>
          <w:szCs w:val="24"/>
        </w:rPr>
        <w:t xml:space="preserve">КК на </w:t>
      </w:r>
      <w:r w:rsidR="00D74E4C" w:rsidRPr="00F1311D">
        <w:rPr>
          <w:rFonts w:ascii="Times New Roman" w:eastAsia="Batang" w:hAnsi="Times New Roman" w:cs="Times New Roman"/>
          <w:sz w:val="24"/>
          <w:szCs w:val="24"/>
        </w:rPr>
        <w:t>гр. Нови Пазар</w:t>
      </w:r>
      <w:r w:rsidRPr="00F1311D">
        <w:rPr>
          <w:rFonts w:ascii="Times New Roman" w:eastAsia="Batang" w:hAnsi="Times New Roman" w:cs="Times New Roman"/>
          <w:sz w:val="24"/>
          <w:szCs w:val="24"/>
        </w:rPr>
        <w:t>.</w:t>
      </w:r>
    </w:p>
    <w:p w:rsidR="00F1311D" w:rsidRDefault="00F1311D" w:rsidP="00AF34AB">
      <w:pPr>
        <w:spacing w:after="0"/>
        <w:ind w:left="284" w:firstLine="709"/>
        <w:jc w:val="both"/>
        <w:rPr>
          <w:rFonts w:ascii="Times New Roman" w:eastAsia="Batang" w:hAnsi="Times New Roman" w:cs="Times New Roman"/>
          <w:sz w:val="24"/>
          <w:szCs w:val="24"/>
          <w:lang w:val="en-US"/>
        </w:rPr>
      </w:pPr>
    </w:p>
    <w:p w:rsidR="003E2A68" w:rsidRPr="003E2A68" w:rsidRDefault="003E2A68" w:rsidP="00AF34AB">
      <w:pPr>
        <w:spacing w:after="0"/>
        <w:ind w:left="284" w:firstLine="709"/>
        <w:jc w:val="both"/>
        <w:rPr>
          <w:rFonts w:ascii="Times New Roman" w:eastAsia="Batang" w:hAnsi="Times New Roman" w:cs="Times New Roman"/>
          <w:b/>
          <w:sz w:val="24"/>
          <w:szCs w:val="24"/>
          <w:u w:val="single"/>
        </w:rPr>
      </w:pPr>
      <w:r w:rsidRPr="003E2A68">
        <w:rPr>
          <w:rFonts w:ascii="Times New Roman" w:eastAsia="Batang" w:hAnsi="Times New Roman" w:cs="Times New Roman"/>
          <w:b/>
          <w:sz w:val="24"/>
          <w:szCs w:val="24"/>
          <w:u w:val="single"/>
        </w:rPr>
        <w:t>Срок за изпълнение на СМР:</w:t>
      </w:r>
    </w:p>
    <w:p w:rsidR="003E2A68" w:rsidRPr="003E2A68" w:rsidRDefault="003E2A68" w:rsidP="00AF34AB">
      <w:pPr>
        <w:spacing w:after="0"/>
        <w:ind w:left="284" w:firstLine="709"/>
        <w:jc w:val="both"/>
        <w:rPr>
          <w:rFonts w:ascii="Times New Roman" w:eastAsia="Batang" w:hAnsi="Times New Roman" w:cs="Times New Roman"/>
          <w:sz w:val="24"/>
          <w:szCs w:val="24"/>
        </w:rPr>
      </w:pPr>
      <w:r w:rsidRPr="003E2A68">
        <w:rPr>
          <w:rFonts w:ascii="Times New Roman" w:eastAsia="Batang" w:hAnsi="Times New Roman" w:cs="Times New Roman"/>
          <w:sz w:val="24"/>
          <w:szCs w:val="24"/>
        </w:rPr>
        <w:t xml:space="preserve">Срокът за изпълнение на СМР е съгласно офертата на Изпълнителя. </w:t>
      </w:r>
    </w:p>
    <w:p w:rsidR="003E2A68" w:rsidRPr="003E2A68" w:rsidRDefault="003E2A68" w:rsidP="00AF34AB">
      <w:pPr>
        <w:spacing w:after="0"/>
        <w:ind w:left="284" w:firstLine="709"/>
        <w:jc w:val="both"/>
        <w:rPr>
          <w:rFonts w:ascii="Times New Roman" w:eastAsia="Batang" w:hAnsi="Times New Roman" w:cs="Times New Roman"/>
          <w:sz w:val="24"/>
          <w:szCs w:val="24"/>
        </w:rPr>
      </w:pPr>
      <w:r w:rsidRPr="003E2A68">
        <w:rPr>
          <w:rFonts w:ascii="Times New Roman" w:eastAsia="Batang" w:hAnsi="Times New Roman" w:cs="Times New Roman"/>
          <w:sz w:val="24"/>
          <w:szCs w:val="24"/>
        </w:rPr>
        <w:t>Същият започва да тече от датата на подписване на първия по ред протокол за откриване на строителна площадка и за определяне на строителна линия и ниво, съгласно Наредба №3 от 31.07.2003</w:t>
      </w:r>
      <w:r w:rsidR="00863C3E">
        <w:rPr>
          <w:rFonts w:ascii="Times New Roman" w:eastAsia="Batang" w:hAnsi="Times New Roman" w:cs="Times New Roman"/>
          <w:sz w:val="24"/>
          <w:szCs w:val="24"/>
        </w:rPr>
        <w:t xml:space="preserve"> </w:t>
      </w:r>
      <w:r w:rsidRPr="003E2A68">
        <w:rPr>
          <w:rFonts w:ascii="Times New Roman" w:eastAsia="Batang" w:hAnsi="Times New Roman" w:cs="Times New Roman"/>
          <w:sz w:val="24"/>
          <w:szCs w:val="24"/>
        </w:rPr>
        <w:t>г. за съставяне на актове и протоколи по време на строителството.</w:t>
      </w:r>
    </w:p>
    <w:p w:rsidR="008C355D" w:rsidRDefault="003E2A68" w:rsidP="00AF34AB">
      <w:pPr>
        <w:spacing w:after="0"/>
        <w:ind w:left="284" w:firstLine="709"/>
        <w:jc w:val="both"/>
        <w:rPr>
          <w:rFonts w:ascii="Times New Roman" w:eastAsia="Batang" w:hAnsi="Times New Roman" w:cs="Times New Roman"/>
          <w:sz w:val="24"/>
          <w:szCs w:val="24"/>
          <w:lang w:val="en-US"/>
        </w:rPr>
      </w:pPr>
      <w:r w:rsidRPr="003E2A68">
        <w:rPr>
          <w:rFonts w:ascii="Times New Roman" w:eastAsia="Batang" w:hAnsi="Times New Roman" w:cs="Times New Roman"/>
          <w:sz w:val="24"/>
          <w:szCs w:val="24"/>
        </w:rPr>
        <w:t>За крайна дата на изпълнение на този срок се счита датата на подписване на последния по ред констативен акт за установяване годността за приемане на строежа (прило</w:t>
      </w:r>
      <w:r w:rsidR="005D0E12">
        <w:rPr>
          <w:rFonts w:ascii="Times New Roman" w:eastAsia="Batang" w:hAnsi="Times New Roman" w:cs="Times New Roman"/>
          <w:sz w:val="24"/>
          <w:szCs w:val="24"/>
        </w:rPr>
        <w:t>жение №15), съгласно Наредба №</w:t>
      </w:r>
      <w:r w:rsidR="00863C3E">
        <w:rPr>
          <w:rFonts w:ascii="Times New Roman" w:eastAsia="Batang" w:hAnsi="Times New Roman" w:cs="Times New Roman"/>
          <w:sz w:val="24"/>
          <w:szCs w:val="24"/>
        </w:rPr>
        <w:t xml:space="preserve"> </w:t>
      </w:r>
      <w:r w:rsidRPr="003E2A68">
        <w:rPr>
          <w:rFonts w:ascii="Times New Roman" w:eastAsia="Batang" w:hAnsi="Times New Roman" w:cs="Times New Roman"/>
          <w:sz w:val="24"/>
          <w:szCs w:val="24"/>
        </w:rPr>
        <w:t>3 от 31.07.2003</w:t>
      </w:r>
      <w:r w:rsidR="00863C3E">
        <w:rPr>
          <w:rFonts w:ascii="Times New Roman" w:eastAsia="Batang" w:hAnsi="Times New Roman" w:cs="Times New Roman"/>
          <w:sz w:val="24"/>
          <w:szCs w:val="24"/>
        </w:rPr>
        <w:t xml:space="preserve"> </w:t>
      </w:r>
      <w:r w:rsidRPr="003E2A68">
        <w:rPr>
          <w:rFonts w:ascii="Times New Roman" w:eastAsia="Batang" w:hAnsi="Times New Roman" w:cs="Times New Roman"/>
          <w:sz w:val="24"/>
          <w:szCs w:val="24"/>
        </w:rPr>
        <w:t>г. за съставяне на актове и протоколи по време на с</w:t>
      </w:r>
      <w:r w:rsidR="005D0E12">
        <w:rPr>
          <w:rFonts w:ascii="Times New Roman" w:eastAsia="Batang" w:hAnsi="Times New Roman" w:cs="Times New Roman"/>
          <w:sz w:val="24"/>
          <w:szCs w:val="24"/>
        </w:rPr>
        <w:t>троителството без забележки или</w:t>
      </w:r>
      <w:r w:rsidRPr="003E2A68">
        <w:rPr>
          <w:rFonts w:ascii="Times New Roman" w:eastAsia="Batang" w:hAnsi="Times New Roman" w:cs="Times New Roman"/>
          <w:sz w:val="24"/>
          <w:szCs w:val="24"/>
        </w:rPr>
        <w:t xml:space="preserve"> когато са идентифицирани такива д</w:t>
      </w:r>
      <w:r w:rsidR="00863C3E">
        <w:rPr>
          <w:rFonts w:ascii="Times New Roman" w:eastAsia="Batang" w:hAnsi="Times New Roman" w:cs="Times New Roman"/>
          <w:sz w:val="24"/>
          <w:szCs w:val="24"/>
        </w:rPr>
        <w:t xml:space="preserve">о подписването на протокол, </w:t>
      </w:r>
      <w:proofErr w:type="spellStart"/>
      <w:r w:rsidR="00863C3E">
        <w:rPr>
          <w:rFonts w:ascii="Times New Roman" w:eastAsia="Batang" w:hAnsi="Times New Roman" w:cs="Times New Roman"/>
          <w:sz w:val="24"/>
          <w:szCs w:val="24"/>
        </w:rPr>
        <w:t>въз</w:t>
      </w:r>
      <w:r w:rsidRPr="003E2A68">
        <w:rPr>
          <w:rFonts w:ascii="Times New Roman" w:eastAsia="Batang" w:hAnsi="Times New Roman" w:cs="Times New Roman"/>
          <w:sz w:val="24"/>
          <w:szCs w:val="24"/>
        </w:rPr>
        <w:t>основа</w:t>
      </w:r>
      <w:proofErr w:type="spellEnd"/>
      <w:r w:rsidRPr="003E2A68">
        <w:rPr>
          <w:rFonts w:ascii="Times New Roman" w:eastAsia="Batang" w:hAnsi="Times New Roman" w:cs="Times New Roman"/>
          <w:sz w:val="24"/>
          <w:szCs w:val="24"/>
        </w:rPr>
        <w:t xml:space="preserve"> на който Възложителят приема отстранените забележки.</w:t>
      </w:r>
    </w:p>
    <w:p w:rsidR="003E2A68" w:rsidRPr="003E2A68" w:rsidRDefault="003E2A68" w:rsidP="00AF34AB">
      <w:pPr>
        <w:spacing w:after="0"/>
        <w:ind w:left="284" w:firstLine="709"/>
        <w:jc w:val="both"/>
        <w:rPr>
          <w:rFonts w:ascii="Times New Roman" w:eastAsia="MS ??" w:hAnsi="Times New Roman" w:cs="Times New Roman"/>
          <w:sz w:val="24"/>
          <w:szCs w:val="24"/>
        </w:rPr>
      </w:pPr>
      <w:r w:rsidRPr="003E2A68">
        <w:rPr>
          <w:rFonts w:ascii="Times New Roman" w:eastAsia="MS ??" w:hAnsi="Times New Roman" w:cs="Times New Roman"/>
          <w:sz w:val="24"/>
          <w:szCs w:val="24"/>
        </w:rPr>
        <w:t xml:space="preserve">Максималният срок за изпълнение на предмета на поръчката, според възложителя, е до </w:t>
      </w:r>
      <w:r w:rsidR="00577C33">
        <w:rPr>
          <w:rFonts w:ascii="Times New Roman" w:eastAsia="MS ??" w:hAnsi="Times New Roman" w:cs="Times New Roman"/>
          <w:sz w:val="24"/>
          <w:szCs w:val="24"/>
        </w:rPr>
        <w:t>60</w:t>
      </w:r>
      <w:r w:rsidR="001C5487">
        <w:rPr>
          <w:rFonts w:ascii="Times New Roman" w:eastAsia="MS ??" w:hAnsi="Times New Roman" w:cs="Times New Roman"/>
          <w:sz w:val="24"/>
          <w:szCs w:val="24"/>
        </w:rPr>
        <w:t xml:space="preserve"> </w:t>
      </w:r>
      <w:r w:rsidR="00EA49DE">
        <w:rPr>
          <w:rFonts w:ascii="Times New Roman" w:eastAsia="MS ??" w:hAnsi="Times New Roman" w:cs="Times New Roman"/>
          <w:sz w:val="24"/>
          <w:szCs w:val="24"/>
        </w:rPr>
        <w:t>календарни дни</w:t>
      </w:r>
      <w:r w:rsidR="004F1030">
        <w:rPr>
          <w:rFonts w:ascii="Times New Roman" w:eastAsia="MS ??" w:hAnsi="Times New Roman" w:cs="Times New Roman"/>
          <w:sz w:val="24"/>
          <w:szCs w:val="24"/>
        </w:rPr>
        <w:t xml:space="preserve">, а най-краткият реален срок </w:t>
      </w:r>
      <w:r w:rsidRPr="003E2A68">
        <w:rPr>
          <w:rFonts w:ascii="Times New Roman" w:eastAsia="MS ??" w:hAnsi="Times New Roman" w:cs="Times New Roman"/>
          <w:sz w:val="24"/>
          <w:szCs w:val="24"/>
        </w:rPr>
        <w:t xml:space="preserve">за изпълнение на предмета на поръчката, според възложителя, е до </w:t>
      </w:r>
      <w:r w:rsidR="00577C33">
        <w:rPr>
          <w:rFonts w:ascii="Times New Roman" w:eastAsia="MS ??" w:hAnsi="Times New Roman" w:cs="Times New Roman"/>
          <w:sz w:val="24"/>
          <w:szCs w:val="24"/>
        </w:rPr>
        <w:t>25</w:t>
      </w:r>
      <w:r w:rsidR="001C5487">
        <w:rPr>
          <w:rFonts w:ascii="Times New Roman" w:eastAsia="MS ??" w:hAnsi="Times New Roman" w:cs="Times New Roman"/>
          <w:sz w:val="24"/>
          <w:szCs w:val="24"/>
        </w:rPr>
        <w:t xml:space="preserve"> </w:t>
      </w:r>
      <w:r w:rsidRPr="003E2A68">
        <w:rPr>
          <w:rFonts w:ascii="Times New Roman" w:eastAsia="MS ??" w:hAnsi="Times New Roman" w:cs="Times New Roman"/>
          <w:sz w:val="24"/>
          <w:szCs w:val="24"/>
        </w:rPr>
        <w:t xml:space="preserve"> календарни дни. </w:t>
      </w:r>
    </w:p>
    <w:p w:rsidR="003E2A68" w:rsidRPr="003E2A68" w:rsidRDefault="003E2A68" w:rsidP="00AF34AB">
      <w:pPr>
        <w:spacing w:after="0"/>
        <w:ind w:left="284"/>
        <w:jc w:val="both"/>
        <w:rPr>
          <w:rFonts w:ascii="Times New Roman" w:eastAsia="Batang" w:hAnsi="Times New Roman" w:cs="Times New Roman"/>
          <w:sz w:val="24"/>
          <w:szCs w:val="24"/>
        </w:rPr>
      </w:pPr>
    </w:p>
    <w:p w:rsidR="003E2A68" w:rsidRPr="003E2A68" w:rsidRDefault="003E2A68" w:rsidP="00AF34AB">
      <w:pPr>
        <w:spacing w:after="0"/>
        <w:ind w:left="284" w:firstLine="709"/>
        <w:jc w:val="both"/>
        <w:rPr>
          <w:rFonts w:ascii="Times New Roman" w:eastAsia="Batang" w:hAnsi="Times New Roman" w:cs="Times New Roman"/>
          <w:sz w:val="24"/>
          <w:szCs w:val="24"/>
          <w:u w:val="single"/>
        </w:rPr>
      </w:pPr>
      <w:r w:rsidRPr="003E2A68">
        <w:rPr>
          <w:rFonts w:ascii="Times New Roman" w:eastAsia="Batang" w:hAnsi="Times New Roman" w:cs="Times New Roman"/>
          <w:b/>
          <w:sz w:val="24"/>
          <w:szCs w:val="24"/>
          <w:u w:val="single"/>
        </w:rPr>
        <w:t>Цена за изпълнение на възложената обществена поръчка:</w:t>
      </w:r>
    </w:p>
    <w:p w:rsidR="003E2A68" w:rsidRPr="003E2A68" w:rsidRDefault="003E2A68" w:rsidP="00AF34AB">
      <w:pPr>
        <w:spacing w:after="0"/>
        <w:ind w:left="284" w:firstLine="709"/>
        <w:jc w:val="both"/>
        <w:rPr>
          <w:rFonts w:ascii="Times New Roman" w:eastAsia="Batang" w:hAnsi="Times New Roman" w:cs="Times New Roman"/>
          <w:sz w:val="24"/>
          <w:szCs w:val="24"/>
        </w:rPr>
      </w:pPr>
      <w:r w:rsidRPr="003E2A68">
        <w:rPr>
          <w:rFonts w:ascii="Times New Roman" w:eastAsia="Batang" w:hAnsi="Times New Roman" w:cs="Times New Roman"/>
          <w:sz w:val="24"/>
          <w:szCs w:val="24"/>
        </w:rPr>
        <w:t>Общата цена за изпълнение на СМР</w:t>
      </w:r>
      <w:r w:rsidR="001B3818">
        <w:rPr>
          <w:rFonts w:ascii="Times New Roman" w:eastAsia="Batang" w:hAnsi="Times New Roman" w:cs="Times New Roman"/>
          <w:sz w:val="24"/>
          <w:szCs w:val="24"/>
        </w:rPr>
        <w:t xml:space="preserve"> по </w:t>
      </w:r>
      <w:r w:rsidR="001B3818" w:rsidRPr="001B3818">
        <w:rPr>
          <w:rFonts w:ascii="Times New Roman" w:eastAsia="Batang" w:hAnsi="Times New Roman" w:cs="Times New Roman"/>
          <w:sz w:val="24"/>
          <w:szCs w:val="24"/>
        </w:rPr>
        <w:t>1 - ви етап</w:t>
      </w:r>
      <w:r w:rsidR="007A43A9">
        <w:rPr>
          <w:rFonts w:ascii="Times New Roman" w:eastAsia="Batang" w:hAnsi="Times New Roman" w:cs="Times New Roman"/>
          <w:sz w:val="24"/>
          <w:szCs w:val="24"/>
        </w:rPr>
        <w:t xml:space="preserve"> </w:t>
      </w:r>
      <w:r w:rsidRPr="003E2A68">
        <w:rPr>
          <w:rFonts w:ascii="Times New Roman" w:eastAsia="Batang" w:hAnsi="Times New Roman" w:cs="Times New Roman"/>
          <w:sz w:val="24"/>
          <w:szCs w:val="24"/>
        </w:rPr>
        <w:t>е съгласно офертата на Изпълнителя. Посочените цени с</w:t>
      </w:r>
      <w:r w:rsidR="008747F1">
        <w:rPr>
          <w:rFonts w:ascii="Times New Roman" w:eastAsia="Batang" w:hAnsi="Times New Roman" w:cs="Times New Roman"/>
          <w:sz w:val="24"/>
          <w:szCs w:val="24"/>
        </w:rPr>
        <w:t>е формират</w:t>
      </w:r>
      <w:r w:rsidRPr="003E2A68">
        <w:rPr>
          <w:rFonts w:ascii="Times New Roman" w:eastAsia="Batang" w:hAnsi="Times New Roman" w:cs="Times New Roman"/>
          <w:sz w:val="24"/>
          <w:szCs w:val="24"/>
        </w:rPr>
        <w:t xml:space="preserve"> на база на количествата СМР за изпълнение на договора и единичните цени (включващи разходи за труд, механизация, материали, допълнителни разходи, печалба, разходи за временно строителство и всички други разходи, необходими за изпълнение) на отделните видове работи, посочени в КСС, към представеното ценово предложение в офертата на Изпълнителя, неразделна част към договора.</w:t>
      </w:r>
    </w:p>
    <w:p w:rsidR="003E2A68" w:rsidRPr="003E2A68" w:rsidRDefault="003E2A68" w:rsidP="00AF34AB">
      <w:pPr>
        <w:spacing w:after="0"/>
        <w:ind w:left="284" w:firstLine="709"/>
        <w:jc w:val="both"/>
        <w:rPr>
          <w:rFonts w:ascii="Times New Roman" w:eastAsia="Batang" w:hAnsi="Times New Roman" w:cs="Times New Roman"/>
          <w:sz w:val="24"/>
          <w:szCs w:val="24"/>
        </w:rPr>
      </w:pPr>
      <w:r w:rsidRPr="003E2A68">
        <w:rPr>
          <w:rFonts w:ascii="Times New Roman" w:eastAsia="Batang" w:hAnsi="Times New Roman" w:cs="Times New Roman"/>
          <w:sz w:val="24"/>
          <w:szCs w:val="24"/>
        </w:rPr>
        <w:t>Единичните цени за изпълнение на строително-монтажните работи, посочени в количествено-стойностната сметка на Изпълнителя не подлежат на промяна и са формирани при следните технико-икономически показатели, с посочено цифрово изражение в ценовата оферта на Изпълнителя:</w:t>
      </w:r>
    </w:p>
    <w:p w:rsidR="003E2A68" w:rsidRPr="003E2A68" w:rsidRDefault="003E2A68" w:rsidP="00AF34AB">
      <w:pPr>
        <w:spacing w:after="0"/>
        <w:ind w:left="284" w:firstLine="709"/>
        <w:jc w:val="both"/>
        <w:rPr>
          <w:rFonts w:ascii="Times New Roman" w:eastAsia="Batang" w:hAnsi="Times New Roman" w:cs="Times New Roman"/>
          <w:sz w:val="24"/>
          <w:szCs w:val="24"/>
        </w:rPr>
      </w:pPr>
      <w:r w:rsidRPr="003E2A68">
        <w:rPr>
          <w:rFonts w:ascii="Times New Roman" w:eastAsia="Batang" w:hAnsi="Times New Roman" w:cs="Times New Roman"/>
          <w:sz w:val="24"/>
          <w:szCs w:val="24"/>
        </w:rPr>
        <w:t xml:space="preserve">- средна часова ставка; </w:t>
      </w:r>
    </w:p>
    <w:p w:rsidR="003E2A68" w:rsidRPr="003E2A68" w:rsidRDefault="003E2A68" w:rsidP="00AF34AB">
      <w:pPr>
        <w:spacing w:after="0"/>
        <w:ind w:left="284" w:firstLine="709"/>
        <w:jc w:val="both"/>
        <w:rPr>
          <w:rFonts w:ascii="Times New Roman" w:eastAsia="Batang" w:hAnsi="Times New Roman" w:cs="Times New Roman"/>
          <w:sz w:val="24"/>
          <w:szCs w:val="24"/>
        </w:rPr>
      </w:pPr>
      <w:r w:rsidRPr="003E2A68">
        <w:rPr>
          <w:rFonts w:ascii="Times New Roman" w:eastAsia="Batang" w:hAnsi="Times New Roman" w:cs="Times New Roman"/>
          <w:sz w:val="24"/>
          <w:szCs w:val="24"/>
        </w:rPr>
        <w:t xml:space="preserve">- </w:t>
      </w:r>
      <w:proofErr w:type="spellStart"/>
      <w:r w:rsidRPr="003E2A68">
        <w:rPr>
          <w:rFonts w:ascii="Times New Roman" w:eastAsia="Batang" w:hAnsi="Times New Roman" w:cs="Times New Roman"/>
          <w:sz w:val="24"/>
          <w:szCs w:val="24"/>
        </w:rPr>
        <w:t>доставно</w:t>
      </w:r>
      <w:proofErr w:type="spellEnd"/>
      <w:r w:rsidR="00A37C89">
        <w:rPr>
          <w:rFonts w:ascii="Times New Roman" w:eastAsia="Batang" w:hAnsi="Times New Roman" w:cs="Times New Roman"/>
          <w:sz w:val="24"/>
          <w:szCs w:val="24"/>
        </w:rPr>
        <w:t xml:space="preserve"> </w:t>
      </w:r>
      <w:r w:rsidRPr="003E2A68">
        <w:rPr>
          <w:rFonts w:ascii="Times New Roman" w:eastAsia="Batang" w:hAnsi="Times New Roman" w:cs="Times New Roman"/>
          <w:sz w:val="24"/>
          <w:szCs w:val="24"/>
        </w:rPr>
        <w:t>-</w:t>
      </w:r>
      <w:r w:rsidR="00A37C89">
        <w:rPr>
          <w:rFonts w:ascii="Times New Roman" w:eastAsia="Batang" w:hAnsi="Times New Roman" w:cs="Times New Roman"/>
          <w:sz w:val="24"/>
          <w:szCs w:val="24"/>
        </w:rPr>
        <w:t xml:space="preserve"> </w:t>
      </w:r>
      <w:r w:rsidRPr="003E2A68">
        <w:rPr>
          <w:rFonts w:ascii="Times New Roman" w:eastAsia="Batang" w:hAnsi="Times New Roman" w:cs="Times New Roman"/>
          <w:sz w:val="24"/>
          <w:szCs w:val="24"/>
        </w:rPr>
        <w:t>складови разходи;</w:t>
      </w:r>
    </w:p>
    <w:p w:rsidR="003E2A68" w:rsidRPr="003E2A68" w:rsidRDefault="003E2A68" w:rsidP="00AF34AB">
      <w:pPr>
        <w:spacing w:after="0"/>
        <w:ind w:left="284" w:firstLine="709"/>
        <w:jc w:val="both"/>
        <w:rPr>
          <w:rFonts w:ascii="Times New Roman" w:eastAsia="Batang" w:hAnsi="Times New Roman" w:cs="Times New Roman"/>
          <w:sz w:val="24"/>
          <w:szCs w:val="24"/>
        </w:rPr>
      </w:pPr>
      <w:r w:rsidRPr="003E2A68">
        <w:rPr>
          <w:rFonts w:ascii="Times New Roman" w:eastAsia="Batang" w:hAnsi="Times New Roman" w:cs="Times New Roman"/>
          <w:sz w:val="24"/>
          <w:szCs w:val="24"/>
        </w:rPr>
        <w:t>- допълнителни разходи върху труда;</w:t>
      </w:r>
    </w:p>
    <w:p w:rsidR="003E2A68" w:rsidRPr="003E2A68" w:rsidRDefault="003E2A68" w:rsidP="00AF34AB">
      <w:pPr>
        <w:spacing w:after="0"/>
        <w:ind w:left="284" w:firstLine="709"/>
        <w:jc w:val="both"/>
        <w:rPr>
          <w:rFonts w:ascii="Times New Roman" w:eastAsia="Batang" w:hAnsi="Times New Roman" w:cs="Times New Roman"/>
          <w:sz w:val="24"/>
          <w:szCs w:val="24"/>
        </w:rPr>
      </w:pPr>
      <w:r w:rsidRPr="003E2A68">
        <w:rPr>
          <w:rFonts w:ascii="Times New Roman" w:eastAsia="Batang" w:hAnsi="Times New Roman" w:cs="Times New Roman"/>
          <w:sz w:val="24"/>
          <w:szCs w:val="24"/>
        </w:rPr>
        <w:t>- допълнителни разходи върху механизацията;</w:t>
      </w:r>
    </w:p>
    <w:p w:rsidR="003E2A68" w:rsidRPr="003E2A68" w:rsidRDefault="003E2A68" w:rsidP="00AF34AB">
      <w:pPr>
        <w:spacing w:after="0"/>
        <w:ind w:left="284" w:firstLine="709"/>
        <w:jc w:val="both"/>
        <w:rPr>
          <w:rFonts w:ascii="Times New Roman" w:eastAsia="Batang" w:hAnsi="Times New Roman" w:cs="Times New Roman"/>
          <w:sz w:val="24"/>
          <w:szCs w:val="24"/>
        </w:rPr>
      </w:pPr>
      <w:r w:rsidRPr="003E2A68">
        <w:rPr>
          <w:rFonts w:ascii="Times New Roman" w:eastAsia="Batang" w:hAnsi="Times New Roman" w:cs="Times New Roman"/>
          <w:sz w:val="24"/>
          <w:szCs w:val="24"/>
        </w:rPr>
        <w:t>- печалба.</w:t>
      </w:r>
    </w:p>
    <w:p w:rsidR="003E2A68" w:rsidRPr="003E2A68" w:rsidRDefault="003E2A68" w:rsidP="00AF34AB">
      <w:pPr>
        <w:spacing w:after="0"/>
        <w:ind w:left="284" w:firstLine="709"/>
        <w:jc w:val="both"/>
        <w:rPr>
          <w:rFonts w:ascii="Times New Roman" w:eastAsia="Batang" w:hAnsi="Times New Roman" w:cs="Times New Roman"/>
          <w:sz w:val="24"/>
          <w:szCs w:val="24"/>
        </w:rPr>
      </w:pPr>
      <w:r w:rsidRPr="003E2A68">
        <w:rPr>
          <w:rFonts w:ascii="Times New Roman" w:eastAsia="Batang" w:hAnsi="Times New Roman" w:cs="Times New Roman"/>
          <w:sz w:val="24"/>
          <w:szCs w:val="24"/>
        </w:rPr>
        <w:t xml:space="preserve">Промяна във видовете и количествата СМР, включително влаганите материали, се извършва само след предварително писмено съгласие от страна на Възложителя при наличие на условията, посочени в ЗОП, до размера на стойността, посочена в договора. </w:t>
      </w:r>
    </w:p>
    <w:p w:rsidR="003E2A68" w:rsidRPr="003E2A68" w:rsidRDefault="003E2A68" w:rsidP="00AF34AB">
      <w:pPr>
        <w:spacing w:after="0"/>
        <w:ind w:left="284"/>
        <w:jc w:val="both"/>
        <w:rPr>
          <w:rFonts w:ascii="Times New Roman" w:eastAsia="Batang" w:hAnsi="Times New Roman" w:cs="Times New Roman"/>
          <w:sz w:val="24"/>
          <w:szCs w:val="24"/>
        </w:rPr>
      </w:pPr>
    </w:p>
    <w:p w:rsidR="003E2A68" w:rsidRPr="003E2A68" w:rsidRDefault="003E2A68" w:rsidP="00AF34AB">
      <w:pPr>
        <w:spacing w:after="0"/>
        <w:ind w:left="284" w:firstLine="709"/>
        <w:jc w:val="both"/>
        <w:rPr>
          <w:rFonts w:ascii="Times New Roman" w:eastAsia="Batang" w:hAnsi="Times New Roman" w:cs="Times New Roman"/>
          <w:b/>
          <w:sz w:val="24"/>
          <w:szCs w:val="24"/>
          <w:u w:val="single"/>
        </w:rPr>
      </w:pPr>
      <w:r w:rsidRPr="003E2A68">
        <w:rPr>
          <w:rFonts w:ascii="Times New Roman" w:eastAsia="Batang" w:hAnsi="Times New Roman" w:cs="Times New Roman"/>
          <w:b/>
          <w:sz w:val="24"/>
          <w:szCs w:val="24"/>
          <w:u w:val="single"/>
        </w:rPr>
        <w:t>Начин на плащане:</w:t>
      </w:r>
    </w:p>
    <w:p w:rsidR="003E2A68" w:rsidRPr="003E2A68" w:rsidRDefault="003E2A68" w:rsidP="00AF34AB">
      <w:pPr>
        <w:autoSpaceDE w:val="0"/>
        <w:autoSpaceDN w:val="0"/>
        <w:adjustRightInd w:val="0"/>
        <w:spacing w:after="0"/>
        <w:ind w:left="284" w:firstLine="709"/>
        <w:jc w:val="both"/>
        <w:rPr>
          <w:rFonts w:ascii="Times New Roman" w:eastAsia="Batang" w:hAnsi="Times New Roman" w:cs="Times New Roman"/>
          <w:sz w:val="24"/>
          <w:szCs w:val="24"/>
        </w:rPr>
      </w:pPr>
      <w:r w:rsidRPr="003E2A68">
        <w:rPr>
          <w:rFonts w:ascii="Times New Roman" w:eastAsia="Batang" w:hAnsi="Times New Roman" w:cs="Times New Roman"/>
          <w:sz w:val="24"/>
          <w:szCs w:val="24"/>
        </w:rPr>
        <w:t>В съот</w:t>
      </w:r>
      <w:r w:rsidR="00016EC9">
        <w:rPr>
          <w:rFonts w:ascii="Times New Roman" w:eastAsia="Batang" w:hAnsi="Times New Roman" w:cs="Times New Roman"/>
          <w:sz w:val="24"/>
          <w:szCs w:val="24"/>
        </w:rPr>
        <w:t>ветствие с подписани</w:t>
      </w:r>
      <w:r w:rsidR="00FE3A85">
        <w:rPr>
          <w:rFonts w:ascii="Times New Roman" w:eastAsia="Batang" w:hAnsi="Times New Roman" w:cs="Times New Roman"/>
          <w:sz w:val="24"/>
          <w:szCs w:val="24"/>
        </w:rPr>
        <w:t>я</w:t>
      </w:r>
      <w:r w:rsidR="00016EC9">
        <w:rPr>
          <w:rFonts w:ascii="Times New Roman" w:eastAsia="Batang" w:hAnsi="Times New Roman" w:cs="Times New Roman"/>
          <w:sz w:val="24"/>
          <w:szCs w:val="24"/>
        </w:rPr>
        <w:t xml:space="preserve"> договор</w:t>
      </w:r>
      <w:r w:rsidRPr="003E2A68">
        <w:rPr>
          <w:rFonts w:ascii="Times New Roman" w:eastAsia="Batang" w:hAnsi="Times New Roman" w:cs="Times New Roman"/>
          <w:sz w:val="24"/>
          <w:szCs w:val="24"/>
        </w:rPr>
        <w:t xml:space="preserve">. Плащанията към Изпълнителя се извършват по банков път съгласно условията на подписания между двете страни договор. </w:t>
      </w:r>
    </w:p>
    <w:p w:rsidR="003E2A68" w:rsidRPr="003E2A68" w:rsidRDefault="003E2A68" w:rsidP="00AF34AB">
      <w:pPr>
        <w:autoSpaceDE w:val="0"/>
        <w:autoSpaceDN w:val="0"/>
        <w:adjustRightInd w:val="0"/>
        <w:spacing w:after="0"/>
        <w:ind w:left="284"/>
        <w:jc w:val="both"/>
        <w:rPr>
          <w:rFonts w:ascii="Times New Roman" w:eastAsia="Batang" w:hAnsi="Times New Roman" w:cs="Times New Roman"/>
          <w:sz w:val="24"/>
          <w:szCs w:val="24"/>
        </w:rPr>
      </w:pPr>
    </w:p>
    <w:p w:rsidR="003E2A68" w:rsidRPr="003E2A68" w:rsidRDefault="003E2A68" w:rsidP="00AF34AB">
      <w:pPr>
        <w:autoSpaceDE w:val="0"/>
        <w:autoSpaceDN w:val="0"/>
        <w:adjustRightInd w:val="0"/>
        <w:spacing w:after="0"/>
        <w:ind w:left="284" w:firstLine="709"/>
        <w:jc w:val="both"/>
        <w:rPr>
          <w:rFonts w:ascii="Times New Roman" w:eastAsia="Batang" w:hAnsi="Times New Roman" w:cs="Times New Roman"/>
          <w:b/>
          <w:sz w:val="24"/>
          <w:szCs w:val="24"/>
          <w:u w:val="single"/>
        </w:rPr>
      </w:pPr>
      <w:r w:rsidRPr="003E2A68">
        <w:rPr>
          <w:rFonts w:ascii="Times New Roman" w:eastAsia="Batang" w:hAnsi="Times New Roman" w:cs="Times New Roman"/>
          <w:b/>
          <w:sz w:val="24"/>
          <w:szCs w:val="24"/>
          <w:u w:val="single"/>
        </w:rPr>
        <w:t>Налична строителна и др. документация за изпълнение на СМР, неразделна част от настоящата спецификация</w:t>
      </w:r>
      <w:r w:rsidR="00BB5BFA">
        <w:rPr>
          <w:rFonts w:ascii="Times New Roman" w:eastAsia="Batang" w:hAnsi="Times New Roman" w:cs="Times New Roman"/>
          <w:b/>
          <w:sz w:val="24"/>
          <w:szCs w:val="24"/>
          <w:u w:val="single"/>
          <w:lang w:val="en-US"/>
        </w:rPr>
        <w:t xml:space="preserve"> </w:t>
      </w:r>
      <w:r w:rsidR="00BB5BFA">
        <w:rPr>
          <w:rFonts w:ascii="Times New Roman" w:eastAsia="Batang" w:hAnsi="Times New Roman" w:cs="Times New Roman"/>
          <w:b/>
          <w:sz w:val="24"/>
          <w:szCs w:val="24"/>
          <w:u w:val="single"/>
        </w:rPr>
        <w:t>и описание на ремонтните дейности</w:t>
      </w:r>
      <w:r w:rsidRPr="003E2A68">
        <w:rPr>
          <w:rFonts w:ascii="Times New Roman" w:eastAsia="Batang" w:hAnsi="Times New Roman" w:cs="Times New Roman"/>
          <w:b/>
          <w:sz w:val="24"/>
          <w:szCs w:val="24"/>
          <w:u w:val="single"/>
        </w:rPr>
        <w:t>:</w:t>
      </w:r>
    </w:p>
    <w:p w:rsidR="003E2A68" w:rsidRPr="00EC7053" w:rsidRDefault="003E2A68" w:rsidP="008D6D59">
      <w:pPr>
        <w:pStyle w:val="ListParagraph"/>
        <w:numPr>
          <w:ilvl w:val="0"/>
          <w:numId w:val="2"/>
        </w:numPr>
        <w:spacing w:after="120"/>
        <w:ind w:left="284" w:firstLine="0"/>
        <w:jc w:val="both"/>
        <w:rPr>
          <w:rFonts w:ascii="Times New Roman" w:eastAsia="Batang" w:hAnsi="Times New Roman" w:cs="Times New Roman"/>
          <w:sz w:val="24"/>
          <w:szCs w:val="24"/>
        </w:rPr>
      </w:pPr>
      <w:r w:rsidRPr="00EC7053">
        <w:rPr>
          <w:rFonts w:ascii="Times New Roman" w:eastAsia="Batang" w:hAnsi="Times New Roman" w:cs="Times New Roman"/>
          <w:sz w:val="24"/>
          <w:szCs w:val="24"/>
        </w:rPr>
        <w:t>Разрешение за строеж №</w:t>
      </w:r>
      <w:r w:rsidR="00016EC9" w:rsidRPr="00EC7053">
        <w:rPr>
          <w:rFonts w:ascii="Times New Roman" w:eastAsia="Batang" w:hAnsi="Times New Roman" w:cs="Times New Roman"/>
          <w:sz w:val="24"/>
          <w:szCs w:val="24"/>
        </w:rPr>
        <w:t xml:space="preserve"> </w:t>
      </w:r>
      <w:r w:rsidR="00EC7053">
        <w:rPr>
          <w:rFonts w:ascii="Times New Roman" w:eastAsia="Batang" w:hAnsi="Times New Roman" w:cs="Times New Roman"/>
          <w:sz w:val="24"/>
          <w:szCs w:val="24"/>
        </w:rPr>
        <w:t xml:space="preserve">51/07.10.2015 </w:t>
      </w:r>
      <w:r w:rsidR="00FC4698" w:rsidRPr="00EC7053">
        <w:rPr>
          <w:rFonts w:ascii="Times New Roman" w:eastAsia="Batang" w:hAnsi="Times New Roman" w:cs="Times New Roman"/>
          <w:sz w:val="24"/>
          <w:szCs w:val="24"/>
        </w:rPr>
        <w:t>г.</w:t>
      </w:r>
      <w:r w:rsidR="00016EC9" w:rsidRPr="00EC7053">
        <w:rPr>
          <w:rFonts w:ascii="Times New Roman" w:eastAsia="Batang" w:hAnsi="Times New Roman" w:cs="Times New Roman"/>
          <w:sz w:val="24"/>
          <w:szCs w:val="24"/>
        </w:rPr>
        <w:t xml:space="preserve"> </w:t>
      </w:r>
    </w:p>
    <w:p w:rsidR="00FC4698" w:rsidRPr="00620484" w:rsidRDefault="00EC7053" w:rsidP="008D6D59">
      <w:pPr>
        <w:pStyle w:val="ListParagraph"/>
        <w:numPr>
          <w:ilvl w:val="0"/>
          <w:numId w:val="2"/>
        </w:numPr>
        <w:spacing w:after="120"/>
        <w:ind w:left="284" w:firstLine="0"/>
        <w:jc w:val="both"/>
        <w:rPr>
          <w:rFonts w:ascii="Times New Roman" w:eastAsia="Batang" w:hAnsi="Times New Roman" w:cs="Times New Roman"/>
          <w:sz w:val="24"/>
          <w:szCs w:val="24"/>
        </w:rPr>
      </w:pPr>
      <w:r>
        <w:rPr>
          <w:rFonts w:ascii="Times New Roman" w:eastAsia="Batang" w:hAnsi="Times New Roman" w:cs="Times New Roman"/>
          <w:sz w:val="24"/>
          <w:szCs w:val="24"/>
        </w:rPr>
        <w:t>И</w:t>
      </w:r>
      <w:r w:rsidR="0081005F">
        <w:rPr>
          <w:rFonts w:ascii="Times New Roman" w:eastAsia="Batang" w:hAnsi="Times New Roman" w:cs="Times New Roman"/>
          <w:sz w:val="24"/>
          <w:szCs w:val="24"/>
        </w:rPr>
        <w:t>нвестиционен проект по част</w:t>
      </w:r>
      <w:r w:rsidR="00FC4698" w:rsidRPr="00620484">
        <w:rPr>
          <w:rFonts w:ascii="Times New Roman" w:eastAsia="Batang" w:hAnsi="Times New Roman" w:cs="Times New Roman"/>
          <w:sz w:val="24"/>
          <w:szCs w:val="24"/>
        </w:rPr>
        <w:t>:</w:t>
      </w:r>
    </w:p>
    <w:p w:rsidR="003E2A68" w:rsidRDefault="003E2A68" w:rsidP="002B4DB6">
      <w:pPr>
        <w:pStyle w:val="ListParagraph"/>
        <w:numPr>
          <w:ilvl w:val="0"/>
          <w:numId w:val="3"/>
        </w:numPr>
        <w:spacing w:after="0"/>
        <w:ind w:left="1134" w:hanging="425"/>
        <w:jc w:val="both"/>
        <w:rPr>
          <w:rFonts w:ascii="Times New Roman" w:eastAsia="Batang" w:hAnsi="Times New Roman" w:cs="Times New Roman"/>
          <w:sz w:val="24"/>
          <w:szCs w:val="24"/>
        </w:rPr>
      </w:pPr>
      <w:r w:rsidRPr="00620484">
        <w:rPr>
          <w:rFonts w:ascii="Times New Roman" w:eastAsia="Batang" w:hAnsi="Times New Roman" w:cs="Times New Roman"/>
          <w:sz w:val="24"/>
          <w:szCs w:val="24"/>
        </w:rPr>
        <w:t xml:space="preserve">Част </w:t>
      </w:r>
      <w:r w:rsidR="00EC7053">
        <w:rPr>
          <w:rFonts w:ascii="Times New Roman" w:eastAsia="Batang" w:hAnsi="Times New Roman" w:cs="Times New Roman"/>
          <w:sz w:val="24"/>
          <w:szCs w:val="24"/>
        </w:rPr>
        <w:t>Архитектура</w:t>
      </w:r>
    </w:p>
    <w:p w:rsidR="00EC7053" w:rsidRPr="00620484" w:rsidRDefault="00EC7053" w:rsidP="002B4DB6">
      <w:pPr>
        <w:pStyle w:val="ListParagraph"/>
        <w:numPr>
          <w:ilvl w:val="0"/>
          <w:numId w:val="3"/>
        </w:numPr>
        <w:spacing w:after="0"/>
        <w:ind w:left="1134" w:hanging="425"/>
        <w:jc w:val="both"/>
        <w:rPr>
          <w:rFonts w:ascii="Times New Roman" w:eastAsia="Batang" w:hAnsi="Times New Roman" w:cs="Times New Roman"/>
          <w:sz w:val="24"/>
          <w:szCs w:val="24"/>
        </w:rPr>
      </w:pPr>
      <w:r>
        <w:rPr>
          <w:rFonts w:ascii="Times New Roman" w:eastAsia="Batang" w:hAnsi="Times New Roman" w:cs="Times New Roman"/>
          <w:sz w:val="24"/>
          <w:szCs w:val="24"/>
        </w:rPr>
        <w:t>Част Геодезия</w:t>
      </w:r>
    </w:p>
    <w:p w:rsidR="00FE3A85" w:rsidRPr="00620484" w:rsidRDefault="00FE3A85" w:rsidP="002B4DB6">
      <w:pPr>
        <w:pStyle w:val="ListParagraph"/>
        <w:numPr>
          <w:ilvl w:val="0"/>
          <w:numId w:val="3"/>
        </w:numPr>
        <w:spacing w:after="0"/>
        <w:ind w:left="1134" w:hanging="425"/>
        <w:jc w:val="both"/>
        <w:rPr>
          <w:rFonts w:ascii="Times New Roman" w:eastAsia="Batang" w:hAnsi="Times New Roman" w:cs="Times New Roman"/>
          <w:sz w:val="24"/>
          <w:szCs w:val="24"/>
        </w:rPr>
      </w:pPr>
      <w:r w:rsidRPr="00620484">
        <w:rPr>
          <w:rFonts w:ascii="Times New Roman" w:eastAsia="Batang" w:hAnsi="Times New Roman" w:cs="Times New Roman"/>
          <w:sz w:val="24"/>
          <w:szCs w:val="24"/>
        </w:rPr>
        <w:t xml:space="preserve">Част </w:t>
      </w:r>
      <w:proofErr w:type="spellStart"/>
      <w:r w:rsidR="00EC7053">
        <w:rPr>
          <w:rFonts w:ascii="Times New Roman" w:eastAsia="Batang" w:hAnsi="Times New Roman" w:cs="Times New Roman"/>
          <w:sz w:val="24"/>
          <w:szCs w:val="24"/>
        </w:rPr>
        <w:t>ВиК</w:t>
      </w:r>
      <w:proofErr w:type="spellEnd"/>
    </w:p>
    <w:p w:rsidR="004B4263" w:rsidRPr="0081005F" w:rsidRDefault="004B4263" w:rsidP="0081005F">
      <w:pPr>
        <w:pStyle w:val="ListParagraph"/>
        <w:numPr>
          <w:ilvl w:val="0"/>
          <w:numId w:val="3"/>
        </w:numPr>
        <w:spacing w:after="0"/>
        <w:ind w:left="1134" w:hanging="425"/>
        <w:jc w:val="both"/>
        <w:rPr>
          <w:rFonts w:ascii="Times New Roman" w:eastAsia="Batang" w:hAnsi="Times New Roman" w:cs="Times New Roman"/>
          <w:sz w:val="24"/>
          <w:szCs w:val="24"/>
        </w:rPr>
      </w:pPr>
      <w:r w:rsidRPr="00620484">
        <w:rPr>
          <w:rFonts w:ascii="Times New Roman" w:eastAsia="Batang" w:hAnsi="Times New Roman" w:cs="Times New Roman"/>
          <w:sz w:val="24"/>
          <w:szCs w:val="24"/>
        </w:rPr>
        <w:t xml:space="preserve">Част </w:t>
      </w:r>
      <w:proofErr w:type="spellStart"/>
      <w:r w:rsidR="00EC7053">
        <w:rPr>
          <w:rFonts w:ascii="Times New Roman" w:eastAsia="Batang" w:hAnsi="Times New Roman" w:cs="Times New Roman"/>
          <w:sz w:val="24"/>
          <w:szCs w:val="24"/>
        </w:rPr>
        <w:t>Пожароизвестяване</w:t>
      </w:r>
      <w:proofErr w:type="spellEnd"/>
    </w:p>
    <w:p w:rsidR="004B4263" w:rsidRPr="00620484" w:rsidRDefault="004B4263" w:rsidP="002B4DB6">
      <w:pPr>
        <w:pStyle w:val="ListParagraph"/>
        <w:numPr>
          <w:ilvl w:val="0"/>
          <w:numId w:val="3"/>
        </w:numPr>
        <w:spacing w:after="0"/>
        <w:ind w:left="1134" w:hanging="425"/>
        <w:jc w:val="both"/>
        <w:rPr>
          <w:rFonts w:ascii="Times New Roman" w:eastAsia="Batang" w:hAnsi="Times New Roman" w:cs="Times New Roman"/>
          <w:sz w:val="24"/>
          <w:szCs w:val="24"/>
        </w:rPr>
      </w:pPr>
      <w:r w:rsidRPr="00620484">
        <w:rPr>
          <w:rFonts w:ascii="Times New Roman" w:eastAsia="Batang" w:hAnsi="Times New Roman" w:cs="Times New Roman"/>
          <w:sz w:val="24"/>
          <w:szCs w:val="24"/>
        </w:rPr>
        <w:t>Част План за безопасност и здраве</w:t>
      </w:r>
      <w:r w:rsidR="00EC7053">
        <w:rPr>
          <w:rFonts w:ascii="Times New Roman" w:eastAsia="Batang" w:hAnsi="Times New Roman" w:cs="Times New Roman"/>
          <w:sz w:val="24"/>
          <w:szCs w:val="24"/>
        </w:rPr>
        <w:t xml:space="preserve"> </w:t>
      </w:r>
      <w:r w:rsidR="0081005F">
        <w:rPr>
          <w:rFonts w:ascii="Times New Roman" w:eastAsia="Batang" w:hAnsi="Times New Roman" w:cs="Times New Roman"/>
          <w:sz w:val="24"/>
          <w:szCs w:val="24"/>
        </w:rPr>
        <w:t>/</w:t>
      </w:r>
      <w:r w:rsidR="0081005F" w:rsidRPr="0081005F">
        <w:rPr>
          <w:rFonts w:ascii="Times New Roman" w:eastAsia="Batang" w:hAnsi="Times New Roman" w:cs="Times New Roman"/>
          <w:sz w:val="24"/>
          <w:szCs w:val="24"/>
        </w:rPr>
        <w:t>да се представи преди откриване на строителната площадка за част ОВК/</w:t>
      </w:r>
    </w:p>
    <w:p w:rsidR="004B4263" w:rsidRPr="00620484" w:rsidRDefault="004B4263" w:rsidP="002B4DB6">
      <w:pPr>
        <w:pStyle w:val="ListParagraph"/>
        <w:numPr>
          <w:ilvl w:val="0"/>
          <w:numId w:val="3"/>
        </w:numPr>
        <w:spacing w:after="0"/>
        <w:ind w:left="1134" w:hanging="425"/>
        <w:jc w:val="both"/>
        <w:rPr>
          <w:rFonts w:ascii="Times New Roman" w:eastAsia="Batang" w:hAnsi="Times New Roman" w:cs="Times New Roman"/>
          <w:sz w:val="24"/>
          <w:szCs w:val="24"/>
        </w:rPr>
      </w:pPr>
      <w:r w:rsidRPr="00620484">
        <w:rPr>
          <w:rFonts w:ascii="Times New Roman" w:eastAsia="Batang" w:hAnsi="Times New Roman" w:cs="Times New Roman"/>
          <w:sz w:val="24"/>
          <w:szCs w:val="24"/>
        </w:rPr>
        <w:t>Количествени сметки</w:t>
      </w:r>
      <w:r w:rsidR="0011132D" w:rsidRPr="00620484">
        <w:rPr>
          <w:rFonts w:ascii="Times New Roman" w:eastAsia="Batang" w:hAnsi="Times New Roman" w:cs="Times New Roman"/>
          <w:sz w:val="24"/>
          <w:szCs w:val="24"/>
        </w:rPr>
        <w:t xml:space="preserve"> </w:t>
      </w:r>
    </w:p>
    <w:p w:rsidR="00C13108" w:rsidRDefault="00207712" w:rsidP="007A27FD">
      <w:pPr>
        <w:pStyle w:val="ListParagraph"/>
        <w:spacing w:after="0"/>
        <w:ind w:left="284" w:firstLine="424"/>
        <w:jc w:val="both"/>
        <w:rPr>
          <w:rFonts w:ascii="Times New Roman" w:eastAsia="Batang" w:hAnsi="Times New Roman" w:cs="Times New Roman"/>
          <w:sz w:val="24"/>
          <w:szCs w:val="24"/>
        </w:rPr>
      </w:pPr>
      <w:r>
        <w:rPr>
          <w:rFonts w:ascii="Times New Roman" w:eastAsia="Batang" w:hAnsi="Times New Roman" w:cs="Times New Roman"/>
          <w:sz w:val="24"/>
          <w:szCs w:val="24"/>
        </w:rPr>
        <w:t>Възложителят разполага с разработен технически проект с по</w:t>
      </w:r>
      <w:r w:rsidR="00FA03AD">
        <w:rPr>
          <w:rFonts w:ascii="Times New Roman" w:eastAsia="Batang" w:hAnsi="Times New Roman" w:cs="Times New Roman"/>
          <w:sz w:val="24"/>
          <w:szCs w:val="24"/>
        </w:rPr>
        <w:t>сочените в т. 2 проектни части.</w:t>
      </w:r>
    </w:p>
    <w:p w:rsidR="00C167A6" w:rsidRPr="00620484" w:rsidRDefault="00C167A6" w:rsidP="007A27FD">
      <w:pPr>
        <w:pStyle w:val="ListParagraph"/>
        <w:spacing w:after="0"/>
        <w:ind w:left="284" w:firstLine="424"/>
        <w:jc w:val="both"/>
        <w:rPr>
          <w:rFonts w:ascii="Times New Roman" w:eastAsia="Batang" w:hAnsi="Times New Roman" w:cs="Times New Roman"/>
          <w:sz w:val="24"/>
          <w:szCs w:val="24"/>
        </w:rPr>
      </w:pPr>
    </w:p>
    <w:p w:rsidR="00FA03AD" w:rsidRDefault="00C96690" w:rsidP="00FA03AD">
      <w:pPr>
        <w:pStyle w:val="ListParagraph"/>
        <w:numPr>
          <w:ilvl w:val="0"/>
          <w:numId w:val="2"/>
        </w:numPr>
        <w:spacing w:after="0"/>
        <w:ind w:left="284" w:firstLine="0"/>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СМР </w:t>
      </w:r>
      <w:r w:rsidR="004B6D7F" w:rsidRPr="00620484">
        <w:rPr>
          <w:rFonts w:ascii="Times New Roman" w:eastAsia="Batang" w:hAnsi="Times New Roman" w:cs="Times New Roman"/>
          <w:sz w:val="24"/>
          <w:szCs w:val="24"/>
        </w:rPr>
        <w:t>Дейности</w:t>
      </w:r>
    </w:p>
    <w:p w:rsidR="00FA03AD" w:rsidRPr="00FA03AD" w:rsidRDefault="00FA03AD" w:rsidP="00FA03AD">
      <w:pPr>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ab/>
      </w:r>
      <w:r w:rsidRPr="00FA03AD">
        <w:rPr>
          <w:rFonts w:ascii="Times New Roman" w:eastAsia="Batang" w:hAnsi="Times New Roman" w:cs="Times New Roman"/>
          <w:sz w:val="24"/>
          <w:szCs w:val="24"/>
        </w:rPr>
        <w:t>В ра</w:t>
      </w:r>
      <w:r>
        <w:rPr>
          <w:rFonts w:ascii="Times New Roman" w:eastAsia="Batang" w:hAnsi="Times New Roman" w:cs="Times New Roman"/>
          <w:sz w:val="24"/>
          <w:szCs w:val="24"/>
        </w:rPr>
        <w:t xml:space="preserve">мките на УПИ се осигуряват 8 броя </w:t>
      </w:r>
      <w:proofErr w:type="spellStart"/>
      <w:r w:rsidRPr="00FA03AD">
        <w:rPr>
          <w:rFonts w:ascii="Times New Roman" w:eastAsia="Batang" w:hAnsi="Times New Roman" w:cs="Times New Roman"/>
          <w:sz w:val="24"/>
          <w:szCs w:val="24"/>
        </w:rPr>
        <w:t>паркоместа</w:t>
      </w:r>
      <w:proofErr w:type="spellEnd"/>
      <w:r w:rsidRPr="00FA03AD">
        <w:rPr>
          <w:rFonts w:ascii="Times New Roman" w:eastAsia="Batang" w:hAnsi="Times New Roman" w:cs="Times New Roman"/>
          <w:sz w:val="24"/>
          <w:szCs w:val="24"/>
        </w:rPr>
        <w:t xml:space="preserve"> за автомобили и достъп на автомо</w:t>
      </w:r>
      <w:r>
        <w:rPr>
          <w:rFonts w:ascii="Times New Roman" w:eastAsia="Batang" w:hAnsi="Times New Roman" w:cs="Times New Roman"/>
          <w:sz w:val="24"/>
          <w:szCs w:val="24"/>
        </w:rPr>
        <w:t>бил за конвой на задържани лица</w:t>
      </w:r>
      <w:r w:rsidRPr="00FA03AD">
        <w:rPr>
          <w:rFonts w:ascii="Times New Roman" w:eastAsia="Batang" w:hAnsi="Times New Roman" w:cs="Times New Roman"/>
          <w:sz w:val="24"/>
          <w:szCs w:val="24"/>
        </w:rPr>
        <w:t>.</w:t>
      </w:r>
    </w:p>
    <w:p w:rsidR="00FA03AD" w:rsidRDefault="00FA03AD" w:rsidP="00FA03AD">
      <w:pPr>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ab/>
      </w:r>
      <w:r w:rsidRPr="00FA03AD">
        <w:rPr>
          <w:rFonts w:ascii="Times New Roman" w:eastAsia="Batang" w:hAnsi="Times New Roman" w:cs="Times New Roman"/>
          <w:sz w:val="24"/>
          <w:szCs w:val="24"/>
        </w:rPr>
        <w:t>Подход</w:t>
      </w:r>
      <w:r>
        <w:rPr>
          <w:rFonts w:ascii="Times New Roman" w:eastAsia="Batang" w:hAnsi="Times New Roman" w:cs="Times New Roman"/>
          <w:sz w:val="24"/>
          <w:szCs w:val="24"/>
        </w:rPr>
        <w:t>ът</w:t>
      </w:r>
      <w:r w:rsidRPr="00FA03AD">
        <w:rPr>
          <w:rFonts w:ascii="Times New Roman" w:eastAsia="Batang" w:hAnsi="Times New Roman" w:cs="Times New Roman"/>
          <w:sz w:val="24"/>
          <w:szCs w:val="24"/>
        </w:rPr>
        <w:t xml:space="preserve"> за паркинга е от към улица „Цар Освободител“. Предвижда се на входа на имота да има входящ контрол, чрез поставянето на бариера, с оглед спазване на зоната за контрол на сградата на Районния съд, и предвидената нова сграда на Районната прокуратура.</w:t>
      </w:r>
    </w:p>
    <w:p w:rsidR="00FA03AD" w:rsidRPr="00A6290C" w:rsidRDefault="00FA03AD" w:rsidP="00FA03AD">
      <w:pPr>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ab/>
      </w:r>
      <w:r w:rsidRPr="00A6290C">
        <w:rPr>
          <w:rFonts w:ascii="Times New Roman" w:eastAsia="Batang" w:hAnsi="Times New Roman" w:cs="Times New Roman"/>
          <w:sz w:val="24"/>
          <w:szCs w:val="24"/>
        </w:rPr>
        <w:t xml:space="preserve">Предвидената настилка за паркинга е от </w:t>
      </w:r>
      <w:proofErr w:type="spellStart"/>
      <w:r w:rsidRPr="00A6290C">
        <w:rPr>
          <w:rFonts w:ascii="Times New Roman" w:eastAsia="Batang" w:hAnsi="Times New Roman" w:cs="Times New Roman"/>
          <w:sz w:val="24"/>
          <w:szCs w:val="24"/>
        </w:rPr>
        <w:t>трево-бетонни</w:t>
      </w:r>
      <w:proofErr w:type="spellEnd"/>
      <w:r w:rsidRPr="00A6290C">
        <w:rPr>
          <w:rFonts w:ascii="Times New Roman" w:eastAsia="Batang" w:hAnsi="Times New Roman" w:cs="Times New Roman"/>
          <w:sz w:val="24"/>
          <w:szCs w:val="24"/>
        </w:rPr>
        <w:t xml:space="preserve"> плочи, а тротоарната настилка е от бетонови плочи</w:t>
      </w:r>
      <w:r w:rsidR="00A6290C">
        <w:rPr>
          <w:rFonts w:ascii="Times New Roman" w:eastAsia="Batang" w:hAnsi="Times New Roman" w:cs="Times New Roman"/>
          <w:sz w:val="24"/>
          <w:szCs w:val="24"/>
          <w:lang w:val="en-US"/>
        </w:rPr>
        <w:t>.</w:t>
      </w:r>
    </w:p>
    <w:p w:rsidR="00FA03AD" w:rsidRPr="00FA03AD" w:rsidRDefault="00FA03AD" w:rsidP="00FA03AD">
      <w:pPr>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ab/>
      </w:r>
      <w:r w:rsidRPr="00FA03AD">
        <w:rPr>
          <w:rFonts w:ascii="Times New Roman" w:eastAsia="Batang" w:hAnsi="Times New Roman" w:cs="Times New Roman"/>
          <w:sz w:val="24"/>
          <w:szCs w:val="24"/>
        </w:rPr>
        <w:t>Вертикалната планировка на терена е съобра</w:t>
      </w:r>
      <w:r w:rsidR="00A6290C">
        <w:rPr>
          <w:rFonts w:ascii="Times New Roman" w:eastAsia="Batang" w:hAnsi="Times New Roman" w:cs="Times New Roman"/>
          <w:sz w:val="24"/>
          <w:szCs w:val="24"/>
        </w:rPr>
        <w:t>зена с бъдещата нова пристройка</w:t>
      </w:r>
      <w:r w:rsidRPr="00FA03AD">
        <w:rPr>
          <w:rFonts w:ascii="Times New Roman" w:eastAsia="Batang" w:hAnsi="Times New Roman" w:cs="Times New Roman"/>
          <w:sz w:val="24"/>
          <w:szCs w:val="24"/>
        </w:rPr>
        <w:t>, която ще се изпълнява на Етап II.</w:t>
      </w:r>
    </w:p>
    <w:p w:rsidR="00FA03AD" w:rsidRPr="00FA03AD" w:rsidRDefault="00A6290C" w:rsidP="00FA03AD">
      <w:pPr>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ab/>
      </w:r>
      <w:r w:rsidR="00FA03AD" w:rsidRPr="00FA03AD">
        <w:rPr>
          <w:rFonts w:ascii="Times New Roman" w:eastAsia="Batang" w:hAnsi="Times New Roman" w:cs="Times New Roman"/>
          <w:sz w:val="24"/>
          <w:szCs w:val="24"/>
        </w:rPr>
        <w:t xml:space="preserve">Изграждане на дренаж е разгледано подробно в част </w:t>
      </w:r>
      <w:proofErr w:type="spellStart"/>
      <w:r w:rsidR="00FA03AD" w:rsidRPr="00FA03AD">
        <w:rPr>
          <w:rFonts w:ascii="Times New Roman" w:eastAsia="Batang" w:hAnsi="Times New Roman" w:cs="Times New Roman"/>
          <w:sz w:val="24"/>
          <w:szCs w:val="24"/>
        </w:rPr>
        <w:t>ВиК</w:t>
      </w:r>
      <w:proofErr w:type="spellEnd"/>
      <w:r w:rsidR="00FA03AD" w:rsidRPr="00FA03AD">
        <w:rPr>
          <w:rFonts w:ascii="Times New Roman" w:eastAsia="Batang" w:hAnsi="Times New Roman" w:cs="Times New Roman"/>
          <w:sz w:val="24"/>
          <w:szCs w:val="24"/>
        </w:rPr>
        <w:t>.</w:t>
      </w:r>
    </w:p>
    <w:p w:rsidR="00080540" w:rsidRDefault="00A6290C" w:rsidP="00FA03AD">
      <w:pPr>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ab/>
      </w:r>
      <w:proofErr w:type="spellStart"/>
      <w:r w:rsidR="00FA03AD" w:rsidRPr="00FA03AD">
        <w:rPr>
          <w:rFonts w:ascii="Times New Roman" w:eastAsia="Batang" w:hAnsi="Times New Roman" w:cs="Times New Roman"/>
          <w:sz w:val="24"/>
          <w:szCs w:val="24"/>
        </w:rPr>
        <w:t>Пожароизвестяването</w:t>
      </w:r>
      <w:proofErr w:type="spellEnd"/>
      <w:r w:rsidR="00FA03AD" w:rsidRPr="00FA03AD">
        <w:rPr>
          <w:rFonts w:ascii="Times New Roman" w:eastAsia="Batang" w:hAnsi="Times New Roman" w:cs="Times New Roman"/>
          <w:sz w:val="24"/>
          <w:szCs w:val="24"/>
        </w:rPr>
        <w:t xml:space="preserve"> в съществуващата съдебна сграда е разгледано в част електро и част пожарна безопасност.</w:t>
      </w:r>
    </w:p>
    <w:p w:rsidR="00C167A6" w:rsidRDefault="00C167A6" w:rsidP="00C167A6">
      <w:pPr>
        <w:pStyle w:val="ListParagraph"/>
        <w:spacing w:after="0"/>
        <w:ind w:left="1488"/>
        <w:jc w:val="both"/>
        <w:rPr>
          <w:rFonts w:ascii="Times New Roman" w:eastAsia="Batang" w:hAnsi="Times New Roman" w:cs="Times New Roman"/>
          <w:sz w:val="24"/>
          <w:szCs w:val="24"/>
        </w:rPr>
      </w:pPr>
    </w:p>
    <w:p w:rsidR="00C167A6" w:rsidRDefault="00C167A6" w:rsidP="00A6290C">
      <w:pPr>
        <w:pStyle w:val="ListParagraph"/>
        <w:numPr>
          <w:ilvl w:val="1"/>
          <w:numId w:val="2"/>
        </w:numPr>
        <w:spacing w:after="0"/>
        <w:ind w:left="709"/>
        <w:jc w:val="both"/>
        <w:rPr>
          <w:rFonts w:ascii="Times New Roman" w:eastAsia="Batang" w:hAnsi="Times New Roman" w:cs="Times New Roman"/>
          <w:sz w:val="24"/>
          <w:szCs w:val="24"/>
        </w:rPr>
      </w:pPr>
      <w:r>
        <w:rPr>
          <w:rFonts w:ascii="Times New Roman" w:eastAsia="Batang" w:hAnsi="Times New Roman" w:cs="Times New Roman"/>
          <w:sz w:val="24"/>
          <w:szCs w:val="24"/>
        </w:rPr>
        <w:t>Част Геодезия</w:t>
      </w:r>
    </w:p>
    <w:p w:rsidR="00C167A6" w:rsidRPr="00C167A6" w:rsidRDefault="00C167A6" w:rsidP="00C167A6">
      <w:pPr>
        <w:pStyle w:val="ListParagraph"/>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ab/>
      </w:r>
      <w:r w:rsidRPr="00C167A6">
        <w:rPr>
          <w:rFonts w:ascii="Times New Roman" w:eastAsia="Batang" w:hAnsi="Times New Roman" w:cs="Times New Roman"/>
          <w:sz w:val="24"/>
          <w:szCs w:val="24"/>
        </w:rPr>
        <w:t xml:space="preserve">Проектът е направен въз основа на предварително изготвена </w:t>
      </w:r>
      <w:proofErr w:type="spellStart"/>
      <w:r w:rsidRPr="00C167A6">
        <w:rPr>
          <w:rFonts w:ascii="Times New Roman" w:eastAsia="Batang" w:hAnsi="Times New Roman" w:cs="Times New Roman"/>
          <w:sz w:val="24"/>
          <w:szCs w:val="24"/>
        </w:rPr>
        <w:t>геодезическа</w:t>
      </w:r>
      <w:proofErr w:type="spellEnd"/>
      <w:r w:rsidRPr="00C167A6">
        <w:rPr>
          <w:rFonts w:ascii="Times New Roman" w:eastAsia="Batang" w:hAnsi="Times New Roman" w:cs="Times New Roman"/>
          <w:sz w:val="24"/>
          <w:szCs w:val="24"/>
        </w:rPr>
        <w:t xml:space="preserve"> снимка на терена и архитектурна разработка. </w:t>
      </w:r>
    </w:p>
    <w:p w:rsidR="00C167A6" w:rsidRPr="00C167A6" w:rsidRDefault="00C167A6" w:rsidP="00C167A6">
      <w:pPr>
        <w:pStyle w:val="ListParagraph"/>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ab/>
      </w:r>
      <w:r w:rsidRPr="00C167A6">
        <w:rPr>
          <w:rFonts w:ascii="Times New Roman" w:eastAsia="Batang" w:hAnsi="Times New Roman" w:cs="Times New Roman"/>
          <w:sz w:val="24"/>
          <w:szCs w:val="24"/>
        </w:rPr>
        <w:t>Заснемането на терена е извършено с оглед нуждите на проектирането. Заснети са всички необходими ситуационни и теренни подробности. Във височинно отношение снимката е в Балтийска височинна система.</w:t>
      </w:r>
    </w:p>
    <w:p w:rsidR="00C167A6" w:rsidRPr="00C167A6" w:rsidRDefault="00C167A6" w:rsidP="00C167A6">
      <w:pPr>
        <w:pStyle w:val="ListParagraph"/>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ab/>
      </w:r>
      <w:r w:rsidRPr="00C167A6">
        <w:rPr>
          <w:rFonts w:ascii="Times New Roman" w:eastAsia="Batang" w:hAnsi="Times New Roman" w:cs="Times New Roman"/>
          <w:sz w:val="24"/>
          <w:szCs w:val="24"/>
        </w:rPr>
        <w:t xml:space="preserve">Проектът е направен, като най-напред ситуационните елементи са разположени съгласно нормативните изисквания спрямо </w:t>
      </w:r>
      <w:proofErr w:type="spellStart"/>
      <w:r w:rsidRPr="00C167A6">
        <w:rPr>
          <w:rFonts w:ascii="Times New Roman" w:eastAsia="Batang" w:hAnsi="Times New Roman" w:cs="Times New Roman"/>
          <w:sz w:val="24"/>
          <w:szCs w:val="24"/>
        </w:rPr>
        <w:t>застроителните</w:t>
      </w:r>
      <w:proofErr w:type="spellEnd"/>
      <w:r w:rsidRPr="00C167A6">
        <w:rPr>
          <w:rFonts w:ascii="Times New Roman" w:eastAsia="Batang" w:hAnsi="Times New Roman" w:cs="Times New Roman"/>
          <w:sz w:val="24"/>
          <w:szCs w:val="24"/>
        </w:rPr>
        <w:t xml:space="preserve">  и  регулационни линии. </w:t>
      </w:r>
    </w:p>
    <w:p w:rsidR="00C167A6" w:rsidRPr="00C167A6" w:rsidRDefault="00C167A6" w:rsidP="00C167A6">
      <w:pPr>
        <w:pStyle w:val="ListParagraph"/>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ab/>
      </w:r>
      <w:r w:rsidRPr="00C167A6">
        <w:rPr>
          <w:rFonts w:ascii="Times New Roman" w:eastAsia="Batang" w:hAnsi="Times New Roman" w:cs="Times New Roman"/>
          <w:sz w:val="24"/>
          <w:szCs w:val="24"/>
        </w:rPr>
        <w:t>Котите на всички ситуационни елементи са свързани със съществуващия терен и с останалата част от вертикалната планировка на комплекса.</w:t>
      </w:r>
    </w:p>
    <w:p w:rsidR="00C167A6" w:rsidRPr="00C167A6" w:rsidRDefault="00C167A6" w:rsidP="00C167A6">
      <w:pPr>
        <w:pStyle w:val="ListParagraph"/>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ab/>
      </w:r>
      <w:r w:rsidRPr="00C167A6">
        <w:rPr>
          <w:rFonts w:ascii="Times New Roman" w:eastAsia="Batang" w:hAnsi="Times New Roman" w:cs="Times New Roman"/>
          <w:sz w:val="24"/>
          <w:szCs w:val="24"/>
        </w:rPr>
        <w:t xml:space="preserve">Стремежът при решаването на проекта по вертикална планировка е отвеждането на </w:t>
      </w:r>
      <w:proofErr w:type="spellStart"/>
      <w:r w:rsidRPr="00C167A6">
        <w:rPr>
          <w:rFonts w:ascii="Times New Roman" w:eastAsia="Batang" w:hAnsi="Times New Roman" w:cs="Times New Roman"/>
          <w:sz w:val="24"/>
          <w:szCs w:val="24"/>
        </w:rPr>
        <w:t>повърхностнотечащите</w:t>
      </w:r>
      <w:proofErr w:type="spellEnd"/>
      <w:r w:rsidRPr="00C167A6">
        <w:rPr>
          <w:rFonts w:ascii="Times New Roman" w:eastAsia="Batang" w:hAnsi="Times New Roman" w:cs="Times New Roman"/>
          <w:sz w:val="24"/>
          <w:szCs w:val="24"/>
        </w:rPr>
        <w:t xml:space="preserve"> води да става по гравитачен начин, а където това е невъзможно отводняването ще става в отточни решетки.</w:t>
      </w:r>
    </w:p>
    <w:p w:rsidR="00C167A6" w:rsidRDefault="00C167A6" w:rsidP="00C167A6">
      <w:pPr>
        <w:pStyle w:val="ListParagraph"/>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ab/>
      </w:r>
      <w:r w:rsidRPr="00C167A6">
        <w:rPr>
          <w:rFonts w:ascii="Times New Roman" w:eastAsia="Batang" w:hAnsi="Times New Roman" w:cs="Times New Roman"/>
          <w:sz w:val="24"/>
          <w:szCs w:val="24"/>
        </w:rPr>
        <w:t>Трасирането ще се извърши в абсолютни координати от свободна станция. За подробните точки е представен координатен регистър с координати в координатна система – 1970</w:t>
      </w:r>
      <w:r>
        <w:rPr>
          <w:rFonts w:ascii="Times New Roman" w:eastAsia="Batang" w:hAnsi="Times New Roman" w:cs="Times New Roman"/>
          <w:sz w:val="24"/>
          <w:szCs w:val="24"/>
        </w:rPr>
        <w:t xml:space="preserve">. </w:t>
      </w:r>
      <w:r w:rsidRPr="00C167A6">
        <w:rPr>
          <w:rFonts w:ascii="Times New Roman" w:eastAsia="Batang" w:hAnsi="Times New Roman" w:cs="Times New Roman"/>
          <w:sz w:val="24"/>
          <w:szCs w:val="24"/>
        </w:rPr>
        <w:t>За изходно ниво при височинното трасиране ще се използва PТ1=106.35</w:t>
      </w:r>
      <w:r>
        <w:rPr>
          <w:rFonts w:ascii="Times New Roman" w:eastAsia="Batang" w:hAnsi="Times New Roman" w:cs="Times New Roman"/>
          <w:sz w:val="24"/>
          <w:szCs w:val="24"/>
        </w:rPr>
        <w:t xml:space="preserve"> </w:t>
      </w:r>
      <w:r w:rsidRPr="00C167A6">
        <w:rPr>
          <w:rFonts w:ascii="Times New Roman" w:eastAsia="Batang" w:hAnsi="Times New Roman" w:cs="Times New Roman"/>
          <w:sz w:val="24"/>
          <w:szCs w:val="24"/>
        </w:rPr>
        <w:t>м.</w:t>
      </w:r>
    </w:p>
    <w:p w:rsidR="00C167A6" w:rsidRDefault="00C167A6" w:rsidP="00C167A6">
      <w:pPr>
        <w:pStyle w:val="ListParagraph"/>
        <w:spacing w:after="0"/>
        <w:ind w:left="284"/>
        <w:jc w:val="both"/>
        <w:rPr>
          <w:rFonts w:ascii="Times New Roman" w:eastAsia="Batang" w:hAnsi="Times New Roman" w:cs="Times New Roman"/>
          <w:sz w:val="24"/>
          <w:szCs w:val="24"/>
        </w:rPr>
      </w:pPr>
    </w:p>
    <w:p w:rsidR="00A6290C" w:rsidRDefault="00A6290C" w:rsidP="00A6290C">
      <w:pPr>
        <w:pStyle w:val="ListParagraph"/>
        <w:numPr>
          <w:ilvl w:val="1"/>
          <w:numId w:val="2"/>
        </w:numPr>
        <w:spacing w:after="0"/>
        <w:ind w:left="709"/>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Част </w:t>
      </w:r>
      <w:proofErr w:type="spellStart"/>
      <w:r>
        <w:rPr>
          <w:rFonts w:ascii="Times New Roman" w:eastAsia="Batang" w:hAnsi="Times New Roman" w:cs="Times New Roman"/>
          <w:sz w:val="24"/>
          <w:szCs w:val="24"/>
        </w:rPr>
        <w:t>ВиК</w:t>
      </w:r>
      <w:proofErr w:type="spellEnd"/>
    </w:p>
    <w:p w:rsidR="00A6290C" w:rsidRPr="00A6290C" w:rsidRDefault="00A6290C" w:rsidP="00A6290C">
      <w:pPr>
        <w:pStyle w:val="ListParagraph"/>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lastRenderedPageBreak/>
        <w:tab/>
      </w:r>
      <w:r w:rsidRPr="00A6290C">
        <w:rPr>
          <w:rFonts w:ascii="Times New Roman" w:eastAsia="Batang" w:hAnsi="Times New Roman" w:cs="Times New Roman"/>
          <w:sz w:val="24"/>
          <w:szCs w:val="24"/>
        </w:rPr>
        <w:t xml:space="preserve">Предвижда се </w:t>
      </w:r>
      <w:r>
        <w:rPr>
          <w:rFonts w:ascii="Times New Roman" w:eastAsia="Batang" w:hAnsi="Times New Roman" w:cs="Times New Roman"/>
          <w:sz w:val="24"/>
          <w:szCs w:val="24"/>
        </w:rPr>
        <w:t xml:space="preserve">да се </w:t>
      </w:r>
      <w:r w:rsidRPr="00A6290C">
        <w:rPr>
          <w:rFonts w:ascii="Times New Roman" w:eastAsia="Batang" w:hAnsi="Times New Roman" w:cs="Times New Roman"/>
          <w:sz w:val="24"/>
          <w:szCs w:val="24"/>
        </w:rPr>
        <w:t>положат по дължината на оградата между УПИ І и УПИ ІІ, дренажни тръби за отвеждане на подпочвените и проникнали в дълбочина дъждовни води.</w:t>
      </w:r>
    </w:p>
    <w:p w:rsidR="00A6290C" w:rsidRPr="00A6290C" w:rsidRDefault="00A6290C" w:rsidP="00A6290C">
      <w:pPr>
        <w:pStyle w:val="ListParagraph"/>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ab/>
        <w:t xml:space="preserve">Тръбите са </w:t>
      </w:r>
      <w:r w:rsidRPr="00A6290C">
        <w:rPr>
          <w:rFonts w:ascii="Times New Roman" w:eastAsia="Batang" w:hAnsi="Times New Roman" w:cs="Times New Roman"/>
          <w:sz w:val="24"/>
          <w:szCs w:val="24"/>
        </w:rPr>
        <w:t xml:space="preserve"> </w:t>
      </w:r>
      <w:proofErr w:type="spellStart"/>
      <w:r w:rsidRPr="00A6290C">
        <w:rPr>
          <w:rFonts w:ascii="Times New Roman" w:eastAsia="Batang" w:hAnsi="Times New Roman" w:cs="Times New Roman"/>
          <w:sz w:val="24"/>
          <w:szCs w:val="24"/>
        </w:rPr>
        <w:t>полипропиленови</w:t>
      </w:r>
      <w:proofErr w:type="spellEnd"/>
      <w:r>
        <w:rPr>
          <w:rFonts w:ascii="Times New Roman" w:eastAsia="Batang" w:hAnsi="Times New Roman" w:cs="Times New Roman"/>
          <w:sz w:val="24"/>
          <w:szCs w:val="24"/>
        </w:rPr>
        <w:t xml:space="preserve">, </w:t>
      </w:r>
      <w:r w:rsidRPr="00A6290C">
        <w:rPr>
          <w:rFonts w:ascii="Times New Roman" w:eastAsia="Batang" w:hAnsi="Times New Roman" w:cs="Times New Roman"/>
          <w:sz w:val="24"/>
          <w:szCs w:val="24"/>
        </w:rPr>
        <w:t xml:space="preserve"> перфорирани на 220º, </w:t>
      </w:r>
      <w:r>
        <w:rPr>
          <w:rFonts w:ascii="Times New Roman" w:eastAsia="Batang" w:hAnsi="Times New Roman" w:cs="Times New Roman"/>
          <w:sz w:val="24"/>
          <w:szCs w:val="24"/>
        </w:rPr>
        <w:t xml:space="preserve">положени </w:t>
      </w:r>
      <w:r w:rsidRPr="00A6290C">
        <w:rPr>
          <w:rFonts w:ascii="Times New Roman" w:eastAsia="Batang" w:hAnsi="Times New Roman" w:cs="Times New Roman"/>
          <w:sz w:val="24"/>
          <w:szCs w:val="24"/>
        </w:rPr>
        <w:t>върху добре уплътнено земно легло, съгласно чертеж 2. За да не се затлачват механично дренажните тръби с почвени частици, са предвидени инспекционни шахти. През инспекционната шахта дренажа може да се почиства периодично</w:t>
      </w:r>
      <w:r>
        <w:rPr>
          <w:rFonts w:ascii="Times New Roman" w:eastAsia="Batang" w:hAnsi="Times New Roman" w:cs="Times New Roman"/>
          <w:sz w:val="24"/>
          <w:szCs w:val="24"/>
        </w:rPr>
        <w:t>,</w:t>
      </w:r>
      <w:r w:rsidRPr="00A6290C">
        <w:rPr>
          <w:rFonts w:ascii="Times New Roman" w:eastAsia="Batang" w:hAnsi="Times New Roman" w:cs="Times New Roman"/>
          <w:sz w:val="24"/>
          <w:szCs w:val="24"/>
        </w:rPr>
        <w:t xml:space="preserve"> като се подаде вода под налягане. По този </w:t>
      </w:r>
      <w:proofErr w:type="spellStart"/>
      <w:r w:rsidRPr="00A6290C">
        <w:rPr>
          <w:rFonts w:ascii="Times New Roman" w:eastAsia="Batang" w:hAnsi="Times New Roman" w:cs="Times New Roman"/>
          <w:sz w:val="24"/>
          <w:szCs w:val="24"/>
        </w:rPr>
        <w:t>начен</w:t>
      </w:r>
      <w:proofErr w:type="spellEnd"/>
      <w:r w:rsidRPr="00A6290C">
        <w:rPr>
          <w:rFonts w:ascii="Times New Roman" w:eastAsia="Batang" w:hAnsi="Times New Roman" w:cs="Times New Roman"/>
          <w:sz w:val="24"/>
          <w:szCs w:val="24"/>
        </w:rPr>
        <w:t xml:space="preserve"> се отмиват малките частици, които са се отложили по дренажа обвит с </w:t>
      </w:r>
      <w:proofErr w:type="spellStart"/>
      <w:r w:rsidRPr="00A6290C">
        <w:rPr>
          <w:rFonts w:ascii="Times New Roman" w:eastAsia="Batang" w:hAnsi="Times New Roman" w:cs="Times New Roman"/>
          <w:sz w:val="24"/>
          <w:szCs w:val="24"/>
        </w:rPr>
        <w:t>геотекстил</w:t>
      </w:r>
      <w:proofErr w:type="spellEnd"/>
      <w:r w:rsidRPr="00A6290C">
        <w:rPr>
          <w:rFonts w:ascii="Times New Roman" w:eastAsia="Batang" w:hAnsi="Times New Roman" w:cs="Times New Roman"/>
          <w:sz w:val="24"/>
          <w:szCs w:val="24"/>
        </w:rPr>
        <w:t>.</w:t>
      </w:r>
    </w:p>
    <w:p w:rsidR="00A6290C" w:rsidRDefault="00A6290C" w:rsidP="00A6290C">
      <w:pPr>
        <w:pStyle w:val="ListParagraph"/>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ab/>
      </w:r>
      <w:r w:rsidRPr="00A6290C">
        <w:rPr>
          <w:rFonts w:ascii="Times New Roman" w:eastAsia="Batang" w:hAnsi="Times New Roman" w:cs="Times New Roman"/>
          <w:sz w:val="24"/>
          <w:szCs w:val="24"/>
        </w:rPr>
        <w:t xml:space="preserve">Отпадъчните дренажните води е предвидено да се </w:t>
      </w:r>
      <w:proofErr w:type="spellStart"/>
      <w:r w:rsidRPr="00A6290C">
        <w:rPr>
          <w:rFonts w:ascii="Times New Roman" w:eastAsia="Batang" w:hAnsi="Times New Roman" w:cs="Times New Roman"/>
          <w:sz w:val="24"/>
          <w:szCs w:val="24"/>
        </w:rPr>
        <w:t>заустят</w:t>
      </w:r>
      <w:proofErr w:type="spellEnd"/>
      <w:r w:rsidRPr="00A6290C">
        <w:rPr>
          <w:rFonts w:ascii="Times New Roman" w:eastAsia="Batang" w:hAnsi="Times New Roman" w:cs="Times New Roman"/>
          <w:sz w:val="24"/>
          <w:szCs w:val="24"/>
        </w:rPr>
        <w:t xml:space="preserve">, посредством </w:t>
      </w:r>
      <w:proofErr w:type="spellStart"/>
      <w:r w:rsidRPr="00A6290C">
        <w:rPr>
          <w:rFonts w:ascii="Times New Roman" w:eastAsia="Batang" w:hAnsi="Times New Roman" w:cs="Times New Roman"/>
          <w:sz w:val="24"/>
          <w:szCs w:val="24"/>
        </w:rPr>
        <w:t>сградно</w:t>
      </w:r>
      <w:proofErr w:type="spellEnd"/>
      <w:r w:rsidRPr="00A6290C">
        <w:rPr>
          <w:rFonts w:ascii="Times New Roman" w:eastAsia="Batang" w:hAnsi="Times New Roman" w:cs="Times New Roman"/>
          <w:sz w:val="24"/>
          <w:szCs w:val="24"/>
        </w:rPr>
        <w:t xml:space="preserve"> канализационно отклонение с диаметър Ø250мм от PVC тръби, SN8 в съществуващата улична канализация.</w:t>
      </w:r>
    </w:p>
    <w:p w:rsidR="00A6290C" w:rsidRDefault="00A6290C" w:rsidP="00A6290C">
      <w:pPr>
        <w:pStyle w:val="ListParagraph"/>
        <w:spacing w:after="0"/>
        <w:ind w:left="284"/>
        <w:jc w:val="both"/>
        <w:rPr>
          <w:rFonts w:ascii="Times New Roman" w:eastAsia="Batang" w:hAnsi="Times New Roman" w:cs="Times New Roman"/>
          <w:sz w:val="24"/>
          <w:szCs w:val="24"/>
        </w:rPr>
      </w:pPr>
    </w:p>
    <w:p w:rsidR="00A6290C" w:rsidRDefault="00A6290C" w:rsidP="00E24EB1">
      <w:pPr>
        <w:pStyle w:val="ListParagraph"/>
        <w:numPr>
          <w:ilvl w:val="1"/>
          <w:numId w:val="2"/>
        </w:numPr>
        <w:spacing w:after="0"/>
        <w:ind w:left="709" w:hanging="425"/>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 Част Електро</w:t>
      </w:r>
    </w:p>
    <w:p w:rsidR="00A6290C" w:rsidRPr="00CE3528" w:rsidRDefault="00A6290C" w:rsidP="00A6290C">
      <w:pPr>
        <w:pStyle w:val="ListParagraph"/>
        <w:spacing w:after="0"/>
        <w:ind w:left="284"/>
        <w:jc w:val="both"/>
        <w:rPr>
          <w:rFonts w:ascii="Times New Roman" w:eastAsia="Batang" w:hAnsi="Times New Roman" w:cs="Times New Roman"/>
          <w:i/>
          <w:sz w:val="24"/>
          <w:szCs w:val="24"/>
        </w:rPr>
      </w:pPr>
      <w:proofErr w:type="spellStart"/>
      <w:r w:rsidRPr="00CE3528">
        <w:rPr>
          <w:rFonts w:ascii="Times New Roman" w:eastAsia="Batang" w:hAnsi="Times New Roman" w:cs="Times New Roman"/>
          <w:i/>
          <w:sz w:val="24"/>
          <w:szCs w:val="24"/>
        </w:rPr>
        <w:t>Пожароизвестяване</w:t>
      </w:r>
      <w:proofErr w:type="spellEnd"/>
    </w:p>
    <w:p w:rsidR="00A6290C" w:rsidRPr="00A6290C" w:rsidRDefault="00CE3528" w:rsidP="00A6290C">
      <w:pPr>
        <w:pStyle w:val="ListParagraph"/>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ab/>
        <w:t xml:space="preserve">Частта </w:t>
      </w:r>
      <w:r w:rsidR="00A6290C" w:rsidRPr="00A6290C">
        <w:rPr>
          <w:rFonts w:ascii="Times New Roman" w:eastAsia="Batang" w:hAnsi="Times New Roman" w:cs="Times New Roman"/>
          <w:sz w:val="24"/>
          <w:szCs w:val="24"/>
        </w:rPr>
        <w:t xml:space="preserve"> е </w:t>
      </w:r>
      <w:r>
        <w:rPr>
          <w:rFonts w:ascii="Times New Roman" w:eastAsia="Batang" w:hAnsi="Times New Roman" w:cs="Times New Roman"/>
          <w:sz w:val="24"/>
          <w:szCs w:val="24"/>
        </w:rPr>
        <w:t xml:space="preserve">разработена на база </w:t>
      </w:r>
      <w:r w:rsidR="00A6290C" w:rsidRPr="00A6290C">
        <w:rPr>
          <w:rFonts w:ascii="Times New Roman" w:eastAsia="Batang" w:hAnsi="Times New Roman" w:cs="Times New Roman"/>
          <w:sz w:val="24"/>
          <w:szCs w:val="24"/>
        </w:rPr>
        <w:t xml:space="preserve">одобрен архитектурен проект. </w:t>
      </w:r>
    </w:p>
    <w:p w:rsidR="00A6290C" w:rsidRDefault="00CE3528" w:rsidP="00A6290C">
      <w:pPr>
        <w:pStyle w:val="ListParagraph"/>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ab/>
      </w:r>
      <w:proofErr w:type="spellStart"/>
      <w:r>
        <w:rPr>
          <w:rFonts w:ascii="Times New Roman" w:eastAsia="Batang" w:hAnsi="Times New Roman" w:cs="Times New Roman"/>
          <w:sz w:val="24"/>
          <w:szCs w:val="24"/>
        </w:rPr>
        <w:t>П</w:t>
      </w:r>
      <w:r w:rsidR="00A6290C" w:rsidRPr="00A6290C">
        <w:rPr>
          <w:rFonts w:ascii="Times New Roman" w:eastAsia="Batang" w:hAnsi="Times New Roman" w:cs="Times New Roman"/>
          <w:sz w:val="24"/>
          <w:szCs w:val="24"/>
        </w:rPr>
        <w:t>ожароизвестителна</w:t>
      </w:r>
      <w:r>
        <w:rPr>
          <w:rFonts w:ascii="Times New Roman" w:eastAsia="Batang" w:hAnsi="Times New Roman" w:cs="Times New Roman"/>
          <w:sz w:val="24"/>
          <w:szCs w:val="24"/>
        </w:rPr>
        <w:t>та</w:t>
      </w:r>
      <w:proofErr w:type="spellEnd"/>
      <w:r w:rsidR="00A6290C" w:rsidRPr="00A6290C">
        <w:rPr>
          <w:rFonts w:ascii="Times New Roman" w:eastAsia="Batang" w:hAnsi="Times New Roman" w:cs="Times New Roman"/>
          <w:sz w:val="24"/>
          <w:szCs w:val="24"/>
        </w:rPr>
        <w:t xml:space="preserve"> система изпълнява изискванията по EN54 и </w:t>
      </w:r>
      <w:r>
        <w:rPr>
          <w:rFonts w:ascii="Times New Roman" w:eastAsia="Batang" w:hAnsi="Times New Roman" w:cs="Times New Roman"/>
          <w:sz w:val="24"/>
          <w:szCs w:val="24"/>
        </w:rPr>
        <w:t>Н</w:t>
      </w:r>
      <w:r w:rsidR="00A6290C" w:rsidRPr="00A6290C">
        <w:rPr>
          <w:rFonts w:ascii="Times New Roman" w:eastAsia="Batang" w:hAnsi="Times New Roman" w:cs="Times New Roman"/>
          <w:sz w:val="24"/>
          <w:szCs w:val="24"/>
        </w:rPr>
        <w:t>аредба Iз1971 от 29 октомври 2009 г. за строително-технически правила и норми за осигуряване на безопасност при пожар.</w:t>
      </w:r>
    </w:p>
    <w:p w:rsidR="00CE3528" w:rsidRPr="00CE3528" w:rsidRDefault="00CE3528" w:rsidP="00CE3528">
      <w:pPr>
        <w:spacing w:after="0" w:line="360" w:lineRule="auto"/>
        <w:ind w:left="284" w:firstLine="540"/>
        <w:jc w:val="both"/>
        <w:rPr>
          <w:rFonts w:ascii="Times New Roman" w:eastAsia="Times New Roman" w:hAnsi="Times New Roman" w:cs="Times New Roman"/>
          <w:sz w:val="24"/>
          <w:szCs w:val="24"/>
          <w:lang w:eastAsia="bg-BG"/>
        </w:rPr>
      </w:pPr>
      <w:proofErr w:type="spellStart"/>
      <w:r w:rsidRPr="00CE3528">
        <w:rPr>
          <w:rFonts w:ascii="Times New Roman" w:eastAsia="Times New Roman" w:hAnsi="Times New Roman" w:cs="Times New Roman"/>
          <w:sz w:val="24"/>
          <w:szCs w:val="24"/>
          <w:lang w:eastAsia="bg-BG"/>
        </w:rPr>
        <w:t>Пожароизвестителната</w:t>
      </w:r>
      <w:proofErr w:type="spellEnd"/>
      <w:r w:rsidRPr="00CE3528">
        <w:rPr>
          <w:rFonts w:ascii="Times New Roman" w:eastAsia="Times New Roman" w:hAnsi="Times New Roman" w:cs="Times New Roman"/>
          <w:sz w:val="24"/>
          <w:szCs w:val="24"/>
          <w:lang w:eastAsia="bg-BG"/>
        </w:rPr>
        <w:t xml:space="preserve"> система е от адресируем тип. Всички нейни компоненти са адресируеми с изключение на вътрешните и външната сирени. Панела ще бъде разположен в сървърно помещение. От същия ще може да се следи и управлява системата. Предвидения панел е за един контур. Панела е резервиран с акумулаторни батерии за работа до 72</w:t>
      </w:r>
      <w:r>
        <w:rPr>
          <w:rFonts w:ascii="Times New Roman" w:eastAsia="Times New Roman" w:hAnsi="Times New Roman" w:cs="Times New Roman"/>
          <w:sz w:val="24"/>
          <w:szCs w:val="24"/>
          <w:lang w:eastAsia="bg-BG"/>
        </w:rPr>
        <w:t xml:space="preserve"> </w:t>
      </w:r>
      <w:r w:rsidRPr="00CE3528">
        <w:rPr>
          <w:rFonts w:ascii="Times New Roman" w:eastAsia="Times New Roman" w:hAnsi="Times New Roman" w:cs="Times New Roman"/>
          <w:sz w:val="24"/>
          <w:szCs w:val="24"/>
          <w:lang w:eastAsia="bg-BG"/>
        </w:rPr>
        <w:t xml:space="preserve">ч. при прекъсване на захранване. Панела е предвиден с </w:t>
      </w:r>
      <w:proofErr w:type="spellStart"/>
      <w:r w:rsidRPr="00CE3528">
        <w:rPr>
          <w:rFonts w:ascii="Times New Roman" w:eastAsia="Times New Roman" w:hAnsi="Times New Roman" w:cs="Times New Roman"/>
          <w:sz w:val="24"/>
          <w:szCs w:val="24"/>
          <w:lang w:eastAsia="bg-BG"/>
        </w:rPr>
        <w:t>дайлър</w:t>
      </w:r>
      <w:proofErr w:type="spellEnd"/>
      <w:r w:rsidRPr="00CE3528">
        <w:rPr>
          <w:rFonts w:ascii="Times New Roman" w:eastAsia="Times New Roman" w:hAnsi="Times New Roman" w:cs="Times New Roman"/>
          <w:sz w:val="24"/>
          <w:szCs w:val="24"/>
          <w:lang w:eastAsia="bg-BG"/>
        </w:rPr>
        <w:t xml:space="preserve"> за автоматично набиране на номера, като един от номерата може да е на Противопожарната служба. Предвижда се изнесен панел при охраната.</w:t>
      </w:r>
    </w:p>
    <w:p w:rsidR="00CE3528" w:rsidRPr="00CE3528" w:rsidRDefault="00CE3528" w:rsidP="00CE3528">
      <w:pPr>
        <w:spacing w:after="0" w:line="360" w:lineRule="auto"/>
        <w:ind w:left="284" w:firstLine="540"/>
        <w:jc w:val="both"/>
        <w:rPr>
          <w:rFonts w:ascii="Times New Roman" w:eastAsia="Times New Roman" w:hAnsi="Times New Roman" w:cs="Times New Roman"/>
          <w:sz w:val="24"/>
          <w:szCs w:val="24"/>
          <w:lang w:eastAsia="bg-BG"/>
        </w:rPr>
      </w:pPr>
      <w:r w:rsidRPr="00CE3528">
        <w:rPr>
          <w:rFonts w:ascii="Times New Roman" w:eastAsia="Times New Roman" w:hAnsi="Times New Roman" w:cs="Times New Roman"/>
          <w:sz w:val="24"/>
          <w:szCs w:val="24"/>
          <w:lang w:eastAsia="bg-BG"/>
        </w:rPr>
        <w:t xml:space="preserve">Има изнесена външна сирена на главния вход на сградата. Към системата са използвани оптично-димни датчици, </w:t>
      </w:r>
      <w:proofErr w:type="spellStart"/>
      <w:r w:rsidRPr="00CE3528">
        <w:rPr>
          <w:rFonts w:ascii="Times New Roman" w:eastAsia="Times New Roman" w:hAnsi="Times New Roman" w:cs="Times New Roman"/>
          <w:sz w:val="24"/>
          <w:szCs w:val="24"/>
          <w:lang w:eastAsia="bg-BG"/>
        </w:rPr>
        <w:t>термо-диференциални</w:t>
      </w:r>
      <w:proofErr w:type="spellEnd"/>
      <w:r w:rsidRPr="00CE3528">
        <w:rPr>
          <w:rFonts w:ascii="Times New Roman" w:eastAsia="Times New Roman" w:hAnsi="Times New Roman" w:cs="Times New Roman"/>
          <w:sz w:val="24"/>
          <w:szCs w:val="24"/>
          <w:lang w:eastAsia="bg-BG"/>
        </w:rPr>
        <w:t xml:space="preserve"> датчици,  ръчни бутони, вътрешни сирени. Системата има предвиден резерв 35% за допълнение на контура. Системата предвижда автоматично спиране на захранване при пожар към ГРТ.</w:t>
      </w:r>
      <w:bookmarkStart w:id="1" w:name="_Toc217202984"/>
      <w:bookmarkStart w:id="2" w:name="_Toc217218086"/>
      <w:bookmarkStart w:id="3" w:name="_Toc217219835"/>
      <w:bookmarkStart w:id="4" w:name="_Toc217220152"/>
      <w:bookmarkStart w:id="5" w:name="_Toc217462481"/>
      <w:bookmarkStart w:id="6" w:name="_Toc227351470"/>
    </w:p>
    <w:p w:rsidR="00CE3528" w:rsidRPr="00CE3528" w:rsidRDefault="00CE3528" w:rsidP="00CE3528">
      <w:pPr>
        <w:tabs>
          <w:tab w:val="left" w:pos="3282"/>
        </w:tabs>
        <w:spacing w:before="120" w:after="120" w:line="360" w:lineRule="auto"/>
        <w:ind w:left="284" w:right="144"/>
        <w:jc w:val="both"/>
        <w:rPr>
          <w:rFonts w:ascii="Times New Roman" w:eastAsia="Times New Roman" w:hAnsi="Times New Roman" w:cs="Times New Roman"/>
          <w:b/>
          <w:sz w:val="24"/>
          <w:szCs w:val="24"/>
        </w:rPr>
      </w:pPr>
      <w:r w:rsidRPr="00CE3528">
        <w:rPr>
          <w:rFonts w:ascii="Times New Roman" w:eastAsia="Times New Roman" w:hAnsi="Times New Roman" w:cs="Times New Roman"/>
          <w:b/>
          <w:sz w:val="24"/>
          <w:szCs w:val="24"/>
        </w:rPr>
        <w:t>ОПИСАНИЕ НА ИНСТАЛАЦИЯТА</w:t>
      </w:r>
      <w:bookmarkEnd w:id="1"/>
      <w:bookmarkEnd w:id="2"/>
      <w:bookmarkEnd w:id="3"/>
      <w:bookmarkEnd w:id="4"/>
      <w:bookmarkEnd w:id="5"/>
      <w:bookmarkEnd w:id="6"/>
    </w:p>
    <w:p w:rsidR="00CE3528" w:rsidRPr="00CE3528" w:rsidRDefault="00CE3528" w:rsidP="00CE3528">
      <w:pPr>
        <w:tabs>
          <w:tab w:val="left" w:pos="540"/>
        </w:tabs>
        <w:spacing w:after="0" w:line="360" w:lineRule="auto"/>
        <w:ind w:left="284" w:firstLine="567"/>
        <w:jc w:val="both"/>
        <w:rPr>
          <w:rFonts w:ascii="Times New Roman" w:eastAsia="Times New Roman" w:hAnsi="Times New Roman" w:cs="Times New Roman"/>
          <w:sz w:val="24"/>
          <w:szCs w:val="24"/>
          <w:lang w:eastAsia="bg-BG"/>
        </w:rPr>
      </w:pPr>
      <w:r w:rsidRPr="00CE3528">
        <w:rPr>
          <w:rFonts w:ascii="Times New Roman" w:eastAsia="Times New Roman" w:hAnsi="Times New Roman" w:cs="Times New Roman"/>
          <w:sz w:val="24"/>
          <w:szCs w:val="24"/>
          <w:lang w:eastAsia="bg-BG"/>
        </w:rPr>
        <w:t xml:space="preserve">Кабелните трасета се полагат открито. Начина на закрепване да се съобрази от изпълнителя, съгласно конкретните ситуации на обекта. </w:t>
      </w:r>
    </w:p>
    <w:p w:rsidR="00CE3528" w:rsidRPr="00CE3528" w:rsidRDefault="00CE3528" w:rsidP="00CE3528">
      <w:pPr>
        <w:tabs>
          <w:tab w:val="left" w:pos="540"/>
        </w:tabs>
        <w:spacing w:after="0" w:line="360" w:lineRule="auto"/>
        <w:ind w:left="284" w:firstLine="567"/>
        <w:jc w:val="both"/>
        <w:rPr>
          <w:rFonts w:ascii="Times New Roman" w:eastAsia="Times New Roman" w:hAnsi="Times New Roman" w:cs="Times New Roman"/>
          <w:sz w:val="24"/>
          <w:szCs w:val="24"/>
          <w:lang w:eastAsia="bg-BG"/>
        </w:rPr>
      </w:pPr>
      <w:r w:rsidRPr="00CE3528">
        <w:rPr>
          <w:rFonts w:ascii="Times New Roman" w:eastAsia="Times New Roman" w:hAnsi="Times New Roman" w:cs="Times New Roman"/>
          <w:sz w:val="24"/>
          <w:szCs w:val="24"/>
          <w:lang w:eastAsia="bg-BG"/>
        </w:rPr>
        <w:t>Инсталацията се изпълнява, както следва:</w:t>
      </w:r>
    </w:p>
    <w:p w:rsidR="00CE3528" w:rsidRPr="00CE3528" w:rsidRDefault="00CE3528" w:rsidP="00CE3528">
      <w:pPr>
        <w:tabs>
          <w:tab w:val="left" w:pos="540"/>
        </w:tabs>
        <w:spacing w:after="0" w:line="360" w:lineRule="auto"/>
        <w:ind w:left="284" w:firstLine="567"/>
        <w:jc w:val="both"/>
        <w:rPr>
          <w:rFonts w:ascii="Times New Roman" w:eastAsia="Times New Roman" w:hAnsi="Times New Roman" w:cs="Times New Roman"/>
          <w:sz w:val="24"/>
          <w:szCs w:val="24"/>
          <w:lang w:eastAsia="bg-BG"/>
        </w:rPr>
      </w:pPr>
      <w:r w:rsidRPr="00CE3528">
        <w:rPr>
          <w:rFonts w:ascii="Times New Roman" w:eastAsia="Times New Roman" w:hAnsi="Times New Roman" w:cs="Times New Roman"/>
          <w:sz w:val="24"/>
          <w:szCs w:val="24"/>
          <w:lang w:eastAsia="bg-BG"/>
        </w:rPr>
        <w:t xml:space="preserve">Основни трасета за контури – кабел </w:t>
      </w:r>
      <w:r w:rsidRPr="00CE3528">
        <w:rPr>
          <w:rFonts w:ascii="Times New Roman" w:eastAsia="Times New Roman" w:hAnsi="Times New Roman" w:cs="Times New Roman"/>
          <w:sz w:val="24"/>
          <w:szCs w:val="24"/>
          <w:lang w:val="en-US" w:eastAsia="bg-BG"/>
        </w:rPr>
        <w:t>JY(</w:t>
      </w:r>
      <w:proofErr w:type="spellStart"/>
      <w:r w:rsidRPr="00CE3528">
        <w:rPr>
          <w:rFonts w:ascii="Times New Roman" w:eastAsia="Times New Roman" w:hAnsi="Times New Roman" w:cs="Times New Roman"/>
          <w:sz w:val="24"/>
          <w:szCs w:val="24"/>
          <w:lang w:val="en-US" w:eastAsia="bg-BG"/>
        </w:rPr>
        <w:t>st</w:t>
      </w:r>
      <w:proofErr w:type="spellEnd"/>
      <w:r w:rsidRPr="00CE3528">
        <w:rPr>
          <w:rFonts w:ascii="Times New Roman" w:eastAsia="Times New Roman" w:hAnsi="Times New Roman" w:cs="Times New Roman"/>
          <w:sz w:val="24"/>
          <w:szCs w:val="24"/>
          <w:lang w:val="en-US" w:eastAsia="bg-BG"/>
        </w:rPr>
        <w:t xml:space="preserve">)Y </w:t>
      </w:r>
      <w:r w:rsidRPr="00CE3528">
        <w:rPr>
          <w:rFonts w:ascii="Times New Roman" w:eastAsia="Times New Roman" w:hAnsi="Times New Roman" w:cs="Times New Roman"/>
          <w:sz w:val="24"/>
          <w:szCs w:val="24"/>
          <w:lang w:eastAsia="bg-BG"/>
        </w:rPr>
        <w:t>1х</w:t>
      </w:r>
      <w:r w:rsidRPr="00CE3528">
        <w:rPr>
          <w:rFonts w:ascii="Times New Roman" w:eastAsia="Times New Roman" w:hAnsi="Times New Roman" w:cs="Times New Roman"/>
          <w:sz w:val="24"/>
          <w:szCs w:val="24"/>
          <w:lang w:val="en-US" w:eastAsia="bg-BG"/>
        </w:rPr>
        <w:t>2x0.8</w:t>
      </w:r>
    </w:p>
    <w:p w:rsidR="00CE3528" w:rsidRPr="00CE3528" w:rsidRDefault="00CE3528" w:rsidP="00CE3528">
      <w:pPr>
        <w:tabs>
          <w:tab w:val="left" w:pos="540"/>
        </w:tabs>
        <w:spacing w:after="0" w:line="360" w:lineRule="auto"/>
        <w:ind w:left="284" w:firstLine="567"/>
        <w:jc w:val="both"/>
        <w:rPr>
          <w:rFonts w:ascii="Times New Roman" w:eastAsia="Times New Roman" w:hAnsi="Times New Roman" w:cs="Times New Roman"/>
          <w:sz w:val="24"/>
          <w:szCs w:val="24"/>
          <w:lang w:eastAsia="bg-BG"/>
        </w:rPr>
      </w:pPr>
      <w:r w:rsidRPr="00CE3528">
        <w:rPr>
          <w:rFonts w:ascii="Times New Roman" w:eastAsia="Times New Roman" w:hAnsi="Times New Roman" w:cs="Times New Roman"/>
          <w:sz w:val="24"/>
          <w:szCs w:val="24"/>
          <w:lang w:eastAsia="bg-BG"/>
        </w:rPr>
        <w:t xml:space="preserve">Основни трасета за сирени – кабел </w:t>
      </w:r>
      <w:r w:rsidRPr="00CE3528">
        <w:rPr>
          <w:rFonts w:ascii="Times New Roman" w:eastAsia="Times New Roman" w:hAnsi="Times New Roman" w:cs="Times New Roman"/>
          <w:sz w:val="24"/>
          <w:szCs w:val="24"/>
          <w:lang w:val="en-US" w:eastAsia="bg-BG"/>
        </w:rPr>
        <w:t>JY(</w:t>
      </w:r>
      <w:proofErr w:type="spellStart"/>
      <w:r w:rsidRPr="00CE3528">
        <w:rPr>
          <w:rFonts w:ascii="Times New Roman" w:eastAsia="Times New Roman" w:hAnsi="Times New Roman" w:cs="Times New Roman"/>
          <w:sz w:val="24"/>
          <w:szCs w:val="24"/>
          <w:lang w:val="en-US" w:eastAsia="bg-BG"/>
        </w:rPr>
        <w:t>st</w:t>
      </w:r>
      <w:proofErr w:type="spellEnd"/>
      <w:r w:rsidRPr="00CE3528">
        <w:rPr>
          <w:rFonts w:ascii="Times New Roman" w:eastAsia="Times New Roman" w:hAnsi="Times New Roman" w:cs="Times New Roman"/>
          <w:sz w:val="24"/>
          <w:szCs w:val="24"/>
          <w:lang w:val="en-US" w:eastAsia="bg-BG"/>
        </w:rPr>
        <w:t xml:space="preserve">)Y </w:t>
      </w:r>
      <w:r w:rsidRPr="00CE3528">
        <w:rPr>
          <w:rFonts w:ascii="Times New Roman" w:eastAsia="Times New Roman" w:hAnsi="Times New Roman" w:cs="Times New Roman"/>
          <w:sz w:val="24"/>
          <w:szCs w:val="24"/>
          <w:lang w:eastAsia="bg-BG"/>
        </w:rPr>
        <w:t>2х1</w:t>
      </w:r>
    </w:p>
    <w:p w:rsidR="00CE3528" w:rsidRPr="00CE3528" w:rsidRDefault="00CE3528" w:rsidP="00CE3528">
      <w:pPr>
        <w:tabs>
          <w:tab w:val="left" w:pos="540"/>
        </w:tabs>
        <w:spacing w:after="0" w:line="360" w:lineRule="auto"/>
        <w:ind w:left="284" w:firstLine="567"/>
        <w:jc w:val="both"/>
        <w:rPr>
          <w:rFonts w:ascii="Times New Roman" w:eastAsia="Times New Roman" w:hAnsi="Times New Roman" w:cs="Times New Roman"/>
          <w:sz w:val="24"/>
          <w:szCs w:val="24"/>
          <w:lang w:eastAsia="bg-BG"/>
        </w:rPr>
      </w:pPr>
      <w:r w:rsidRPr="00CE3528">
        <w:rPr>
          <w:rFonts w:ascii="Times New Roman" w:eastAsia="Times New Roman" w:hAnsi="Times New Roman" w:cs="Times New Roman"/>
          <w:sz w:val="24"/>
          <w:szCs w:val="24"/>
          <w:lang w:eastAsia="bg-BG"/>
        </w:rPr>
        <w:t xml:space="preserve">Захранването на системата се осъществява от независим токов кръг, със самостоятелни електрически прекъсвачи, с кабел ШВПС 3х1.5. </w:t>
      </w:r>
    </w:p>
    <w:p w:rsidR="00CE3528" w:rsidRPr="00CE3528" w:rsidRDefault="00CE3528" w:rsidP="00CE3528">
      <w:pPr>
        <w:tabs>
          <w:tab w:val="left" w:pos="540"/>
        </w:tabs>
        <w:spacing w:after="0" w:line="360" w:lineRule="auto"/>
        <w:ind w:left="284" w:firstLine="567"/>
        <w:jc w:val="both"/>
        <w:rPr>
          <w:rFonts w:ascii="Times New Roman" w:eastAsia="Times New Roman" w:hAnsi="Times New Roman" w:cs="Times New Roman"/>
          <w:sz w:val="24"/>
          <w:szCs w:val="24"/>
          <w:lang w:eastAsia="bg-BG"/>
        </w:rPr>
      </w:pPr>
      <w:r w:rsidRPr="00CE3528">
        <w:rPr>
          <w:rFonts w:ascii="Times New Roman" w:eastAsia="Times New Roman" w:hAnsi="Times New Roman" w:cs="Times New Roman"/>
          <w:sz w:val="24"/>
          <w:szCs w:val="24"/>
          <w:lang w:eastAsia="bg-BG"/>
        </w:rPr>
        <w:t>Силовите кабели да бъдат разположени на разстояние минимум 30 см от слаботокови кабели.</w:t>
      </w:r>
    </w:p>
    <w:p w:rsidR="00CE3528" w:rsidRPr="00CE3528" w:rsidRDefault="00CE3528" w:rsidP="00CE3528">
      <w:pPr>
        <w:spacing w:after="0" w:line="360" w:lineRule="auto"/>
        <w:ind w:left="284" w:right="284"/>
        <w:jc w:val="both"/>
        <w:rPr>
          <w:rFonts w:ascii="Times New Roman" w:eastAsia="Times New Roman" w:hAnsi="Times New Roman" w:cs="Times New Roman"/>
          <w:b/>
          <w:sz w:val="24"/>
          <w:szCs w:val="24"/>
        </w:rPr>
      </w:pPr>
      <w:r w:rsidRPr="00CE3528">
        <w:rPr>
          <w:rFonts w:ascii="Times New Roman" w:eastAsia="Times New Roman" w:hAnsi="Times New Roman" w:cs="Times New Roman"/>
          <w:b/>
          <w:sz w:val="24"/>
          <w:szCs w:val="24"/>
        </w:rPr>
        <w:t xml:space="preserve">УСТРОЙСТВА </w:t>
      </w:r>
      <w:r>
        <w:rPr>
          <w:rFonts w:ascii="Times New Roman" w:eastAsia="Times New Roman" w:hAnsi="Times New Roman" w:cs="Times New Roman"/>
          <w:b/>
          <w:sz w:val="24"/>
          <w:szCs w:val="24"/>
        </w:rPr>
        <w:t xml:space="preserve">- </w:t>
      </w:r>
      <w:r w:rsidRPr="00CE3528">
        <w:rPr>
          <w:rFonts w:ascii="Times New Roman" w:eastAsia="Times New Roman" w:hAnsi="Times New Roman" w:cs="Times New Roman"/>
          <w:b/>
          <w:sz w:val="24"/>
          <w:szCs w:val="24"/>
        </w:rPr>
        <w:t>ОПИСАНИЕ</w:t>
      </w:r>
    </w:p>
    <w:p w:rsidR="00CE3528" w:rsidRPr="00CE3528" w:rsidRDefault="00CE3528" w:rsidP="00CE3528">
      <w:pPr>
        <w:numPr>
          <w:ilvl w:val="0"/>
          <w:numId w:val="21"/>
        </w:numPr>
        <w:spacing w:after="0" w:line="360" w:lineRule="auto"/>
        <w:ind w:left="284" w:right="284" w:firstLine="0"/>
        <w:jc w:val="both"/>
        <w:rPr>
          <w:rFonts w:ascii="Times New Roman" w:eastAsia="Times New Roman" w:hAnsi="Times New Roman" w:cs="Times New Roman"/>
          <w:b/>
          <w:sz w:val="24"/>
          <w:szCs w:val="24"/>
          <w:lang w:eastAsia="bg-BG"/>
        </w:rPr>
      </w:pPr>
      <w:bookmarkStart w:id="7" w:name="_Toc217202985"/>
      <w:bookmarkStart w:id="8" w:name="_Toc217218087"/>
      <w:bookmarkStart w:id="9" w:name="_Toc217219836"/>
      <w:bookmarkStart w:id="10" w:name="_Toc217220153"/>
      <w:bookmarkStart w:id="11" w:name="_Toc217462482"/>
      <w:bookmarkStart w:id="12" w:name="_Toc227351471"/>
      <w:r w:rsidRPr="00CE3528">
        <w:rPr>
          <w:rFonts w:ascii="Times New Roman" w:eastAsia="Times New Roman" w:hAnsi="Times New Roman" w:cs="Times New Roman"/>
          <w:b/>
          <w:sz w:val="24"/>
          <w:szCs w:val="24"/>
          <w:lang w:eastAsia="bg-BG"/>
        </w:rPr>
        <w:t>Оптично-димни датчици</w:t>
      </w:r>
    </w:p>
    <w:p w:rsidR="00CE3528" w:rsidRPr="00CE3528" w:rsidRDefault="00CE3528" w:rsidP="00CE3528">
      <w:pPr>
        <w:spacing w:after="0" w:line="360" w:lineRule="auto"/>
        <w:ind w:left="284" w:right="284" w:firstLine="992"/>
        <w:jc w:val="both"/>
        <w:rPr>
          <w:rFonts w:ascii="Times New Roman" w:eastAsia="Times New Roman" w:hAnsi="Times New Roman" w:cs="Times New Roman"/>
          <w:sz w:val="24"/>
          <w:szCs w:val="24"/>
          <w:lang w:eastAsia="bg-BG"/>
        </w:rPr>
      </w:pPr>
      <w:r w:rsidRPr="00CE3528">
        <w:rPr>
          <w:rFonts w:ascii="Times New Roman" w:eastAsia="Times New Roman" w:hAnsi="Times New Roman" w:cs="Times New Roman"/>
          <w:sz w:val="24"/>
          <w:szCs w:val="24"/>
          <w:lang w:eastAsia="bg-BG"/>
        </w:rPr>
        <w:lastRenderedPageBreak/>
        <w:t>реагират на всички видове дим, отделян при възникване на огън;</w:t>
      </w:r>
    </w:p>
    <w:p w:rsidR="00CE3528" w:rsidRPr="00CE3528" w:rsidRDefault="00CE3528" w:rsidP="00CE3528">
      <w:pPr>
        <w:spacing w:after="0" w:line="360" w:lineRule="auto"/>
        <w:ind w:left="284" w:right="284" w:firstLine="992"/>
        <w:jc w:val="both"/>
        <w:rPr>
          <w:rFonts w:ascii="Times New Roman" w:eastAsia="Times New Roman" w:hAnsi="Times New Roman" w:cs="Times New Roman"/>
          <w:sz w:val="24"/>
          <w:szCs w:val="24"/>
          <w:lang w:eastAsia="bg-BG"/>
        </w:rPr>
      </w:pPr>
      <w:r w:rsidRPr="00CE3528">
        <w:rPr>
          <w:rFonts w:ascii="Times New Roman" w:eastAsia="Times New Roman" w:hAnsi="Times New Roman" w:cs="Times New Roman"/>
          <w:sz w:val="24"/>
          <w:szCs w:val="24"/>
          <w:lang w:eastAsia="bg-BG"/>
        </w:rPr>
        <w:t>имат вградена компенсация на сигнала от замърсяване;</w:t>
      </w:r>
    </w:p>
    <w:p w:rsidR="00CE3528" w:rsidRPr="00CE3528" w:rsidRDefault="00CE3528" w:rsidP="00CE3528">
      <w:pPr>
        <w:spacing w:after="0" w:line="360" w:lineRule="auto"/>
        <w:ind w:left="284" w:right="284" w:firstLine="992"/>
        <w:jc w:val="both"/>
        <w:rPr>
          <w:rFonts w:ascii="Times New Roman" w:eastAsia="Times New Roman" w:hAnsi="Times New Roman" w:cs="Times New Roman"/>
          <w:sz w:val="24"/>
          <w:szCs w:val="24"/>
          <w:lang w:eastAsia="bg-BG"/>
        </w:rPr>
      </w:pPr>
      <w:r w:rsidRPr="00CE3528">
        <w:rPr>
          <w:rFonts w:ascii="Times New Roman" w:eastAsia="Times New Roman" w:hAnsi="Times New Roman" w:cs="Times New Roman"/>
          <w:sz w:val="24"/>
          <w:szCs w:val="24"/>
          <w:lang w:eastAsia="bg-BG"/>
        </w:rPr>
        <w:t xml:space="preserve">работят на принципа на отразена от твърдите частици от дима светлина, което практически изключва възможността </w:t>
      </w:r>
      <w:r>
        <w:rPr>
          <w:rFonts w:ascii="Times New Roman" w:eastAsia="Times New Roman" w:hAnsi="Times New Roman" w:cs="Times New Roman"/>
          <w:sz w:val="24"/>
          <w:szCs w:val="24"/>
          <w:lang w:eastAsia="bg-BG"/>
        </w:rPr>
        <w:t>да се задействат от цигарен дим.</w:t>
      </w:r>
    </w:p>
    <w:p w:rsidR="00CE3528" w:rsidRPr="00CE3528" w:rsidRDefault="00CE3528" w:rsidP="00CE3528">
      <w:pPr>
        <w:numPr>
          <w:ilvl w:val="0"/>
          <w:numId w:val="21"/>
        </w:numPr>
        <w:spacing w:after="0" w:line="360" w:lineRule="auto"/>
        <w:ind w:left="284" w:right="284" w:firstLine="0"/>
        <w:jc w:val="both"/>
        <w:rPr>
          <w:rFonts w:ascii="Times New Roman" w:eastAsia="Times New Roman" w:hAnsi="Times New Roman" w:cs="Times New Roman"/>
          <w:b/>
          <w:sz w:val="24"/>
          <w:szCs w:val="24"/>
          <w:lang w:eastAsia="bg-BG"/>
        </w:rPr>
      </w:pPr>
      <w:proofErr w:type="spellStart"/>
      <w:r w:rsidRPr="00CE3528">
        <w:rPr>
          <w:rFonts w:ascii="Times New Roman" w:eastAsia="Times New Roman" w:hAnsi="Times New Roman" w:cs="Times New Roman"/>
          <w:b/>
          <w:sz w:val="24"/>
          <w:szCs w:val="24"/>
          <w:lang w:eastAsia="bg-BG"/>
        </w:rPr>
        <w:t>Термо-диференциални</w:t>
      </w:r>
      <w:proofErr w:type="spellEnd"/>
      <w:r w:rsidRPr="00CE3528">
        <w:rPr>
          <w:rFonts w:ascii="Times New Roman" w:eastAsia="Times New Roman" w:hAnsi="Times New Roman" w:cs="Times New Roman"/>
          <w:b/>
          <w:sz w:val="24"/>
          <w:szCs w:val="24"/>
          <w:lang w:eastAsia="bg-BG"/>
        </w:rPr>
        <w:t xml:space="preserve"> датчици</w:t>
      </w:r>
    </w:p>
    <w:p w:rsidR="00CE3528" w:rsidRPr="00CE3528" w:rsidRDefault="00CE3528" w:rsidP="00CE3528">
      <w:pPr>
        <w:spacing w:after="0" w:line="360" w:lineRule="auto"/>
        <w:ind w:left="284" w:right="284" w:firstLine="992"/>
        <w:jc w:val="both"/>
        <w:rPr>
          <w:rFonts w:ascii="Times New Roman" w:eastAsia="Times New Roman" w:hAnsi="Times New Roman" w:cs="Times New Roman"/>
          <w:sz w:val="24"/>
          <w:szCs w:val="24"/>
          <w:lang w:eastAsia="bg-BG"/>
        </w:rPr>
      </w:pPr>
      <w:r w:rsidRPr="00CE3528">
        <w:rPr>
          <w:rFonts w:ascii="Times New Roman" w:eastAsia="Times New Roman" w:hAnsi="Times New Roman" w:cs="Times New Roman"/>
          <w:sz w:val="24"/>
          <w:szCs w:val="24"/>
          <w:lang w:eastAsia="bg-BG"/>
        </w:rPr>
        <w:t>реагират при достигане на определена температура и увеличение на температура с определена бързина;</w:t>
      </w:r>
    </w:p>
    <w:p w:rsidR="00CE3528" w:rsidRPr="00CE3528" w:rsidRDefault="00CE3528" w:rsidP="00CE3528">
      <w:pPr>
        <w:numPr>
          <w:ilvl w:val="0"/>
          <w:numId w:val="21"/>
        </w:numPr>
        <w:spacing w:after="0" w:line="360" w:lineRule="auto"/>
        <w:ind w:left="284" w:right="284" w:firstLine="0"/>
        <w:jc w:val="both"/>
        <w:rPr>
          <w:rFonts w:ascii="Times New Roman" w:eastAsia="Times New Roman" w:hAnsi="Times New Roman" w:cs="Times New Roman"/>
          <w:b/>
          <w:sz w:val="24"/>
          <w:szCs w:val="24"/>
          <w:lang w:eastAsia="bg-BG"/>
        </w:rPr>
      </w:pPr>
      <w:r w:rsidRPr="00CE3528">
        <w:rPr>
          <w:rFonts w:ascii="Times New Roman" w:eastAsia="Times New Roman" w:hAnsi="Times New Roman" w:cs="Times New Roman"/>
          <w:b/>
          <w:sz w:val="24"/>
          <w:szCs w:val="24"/>
          <w:lang w:eastAsia="bg-BG"/>
        </w:rPr>
        <w:t>Ръчни бутони</w:t>
      </w:r>
    </w:p>
    <w:p w:rsidR="00CE3528" w:rsidRPr="00CE3528" w:rsidRDefault="00CE3528" w:rsidP="00CE3528">
      <w:pPr>
        <w:spacing w:after="0" w:line="360" w:lineRule="auto"/>
        <w:ind w:left="284" w:right="284" w:firstLine="992"/>
        <w:jc w:val="both"/>
        <w:rPr>
          <w:rFonts w:ascii="Times New Roman" w:eastAsia="Times New Roman" w:hAnsi="Times New Roman" w:cs="Times New Roman"/>
          <w:sz w:val="24"/>
          <w:szCs w:val="24"/>
          <w:lang w:eastAsia="bg-BG"/>
        </w:rPr>
      </w:pPr>
      <w:r w:rsidRPr="00CE3528">
        <w:rPr>
          <w:rFonts w:ascii="Times New Roman" w:eastAsia="Times New Roman" w:hAnsi="Times New Roman" w:cs="Times New Roman"/>
          <w:sz w:val="24"/>
          <w:szCs w:val="24"/>
          <w:lang w:eastAsia="bg-BG"/>
        </w:rPr>
        <w:t>реагират при счупване на стъкло или натискане на преден панел;</w:t>
      </w:r>
    </w:p>
    <w:p w:rsidR="00CE3528" w:rsidRPr="00CE3528" w:rsidRDefault="00CE3528" w:rsidP="00CE3528">
      <w:pPr>
        <w:spacing w:after="0" w:line="360" w:lineRule="auto"/>
        <w:ind w:left="284" w:right="284"/>
        <w:jc w:val="both"/>
        <w:rPr>
          <w:rFonts w:ascii="Times New Roman" w:eastAsia="Times New Roman" w:hAnsi="Times New Roman" w:cs="Times New Roman"/>
          <w:b/>
          <w:sz w:val="24"/>
          <w:szCs w:val="24"/>
        </w:rPr>
      </w:pPr>
      <w:r w:rsidRPr="00CE3528">
        <w:rPr>
          <w:rFonts w:ascii="Times New Roman" w:eastAsia="Times New Roman" w:hAnsi="Times New Roman" w:cs="Times New Roman"/>
          <w:b/>
          <w:sz w:val="24"/>
          <w:szCs w:val="24"/>
        </w:rPr>
        <w:t>АЛАРМИ И ОПОВЕСТЯВАНЕ</w:t>
      </w:r>
    </w:p>
    <w:p w:rsidR="00CE3528" w:rsidRPr="00CE3528" w:rsidRDefault="00CE3528" w:rsidP="00CE3528">
      <w:pPr>
        <w:numPr>
          <w:ilvl w:val="0"/>
          <w:numId w:val="21"/>
        </w:numPr>
        <w:spacing w:after="0" w:line="360" w:lineRule="auto"/>
        <w:ind w:left="284" w:right="284" w:firstLine="0"/>
        <w:jc w:val="both"/>
        <w:rPr>
          <w:rFonts w:ascii="Times New Roman" w:eastAsia="Times New Roman" w:hAnsi="Times New Roman" w:cs="Times New Roman"/>
          <w:sz w:val="24"/>
          <w:szCs w:val="24"/>
          <w:lang w:eastAsia="bg-BG"/>
        </w:rPr>
      </w:pPr>
      <w:proofErr w:type="spellStart"/>
      <w:r w:rsidRPr="00CE3528">
        <w:rPr>
          <w:rFonts w:ascii="Times New Roman" w:eastAsia="Times New Roman" w:hAnsi="Times New Roman" w:cs="Times New Roman"/>
          <w:sz w:val="24"/>
          <w:szCs w:val="24"/>
          <w:lang w:eastAsia="bg-BG"/>
        </w:rPr>
        <w:t>Пожароизвестителнита</w:t>
      </w:r>
      <w:proofErr w:type="spellEnd"/>
      <w:r w:rsidRPr="00CE3528">
        <w:rPr>
          <w:rFonts w:ascii="Times New Roman" w:eastAsia="Times New Roman" w:hAnsi="Times New Roman" w:cs="Times New Roman"/>
          <w:sz w:val="24"/>
          <w:szCs w:val="24"/>
          <w:lang w:eastAsia="bg-BG"/>
        </w:rPr>
        <w:t xml:space="preserve"> централа ще бъде програмирана за двустепенно алармиране с време на проучване от 3 до 10 минути, в зависимост от отдалечеността на зоната.</w:t>
      </w:r>
    </w:p>
    <w:p w:rsidR="00CE3528" w:rsidRPr="00CE3528" w:rsidRDefault="00CE3528" w:rsidP="00CE3528">
      <w:pPr>
        <w:numPr>
          <w:ilvl w:val="0"/>
          <w:numId w:val="21"/>
        </w:numPr>
        <w:spacing w:after="0" w:line="360" w:lineRule="auto"/>
        <w:ind w:left="284" w:right="284" w:firstLine="0"/>
        <w:jc w:val="both"/>
        <w:rPr>
          <w:rFonts w:ascii="Times New Roman" w:eastAsia="Times New Roman" w:hAnsi="Times New Roman" w:cs="Times New Roman"/>
          <w:sz w:val="24"/>
          <w:szCs w:val="24"/>
          <w:lang w:eastAsia="bg-BG"/>
        </w:rPr>
      </w:pPr>
      <w:r w:rsidRPr="00CE3528">
        <w:rPr>
          <w:rFonts w:ascii="Times New Roman" w:eastAsia="Times New Roman" w:hAnsi="Times New Roman" w:cs="Times New Roman"/>
          <w:sz w:val="24"/>
          <w:szCs w:val="24"/>
          <w:lang w:eastAsia="bg-BG"/>
        </w:rPr>
        <w:t xml:space="preserve">Предвидена е звукова сигнализация със сирени. </w:t>
      </w:r>
    </w:p>
    <w:p w:rsidR="00CE3528" w:rsidRPr="00CE3528" w:rsidRDefault="00CE3528" w:rsidP="00CE3528">
      <w:pPr>
        <w:numPr>
          <w:ilvl w:val="0"/>
          <w:numId w:val="21"/>
        </w:numPr>
        <w:spacing w:after="0" w:line="360" w:lineRule="auto"/>
        <w:ind w:left="284" w:right="284" w:firstLine="0"/>
        <w:jc w:val="both"/>
        <w:rPr>
          <w:rFonts w:ascii="Times New Roman" w:eastAsia="Times New Roman" w:hAnsi="Times New Roman" w:cs="Times New Roman"/>
          <w:sz w:val="24"/>
          <w:szCs w:val="24"/>
          <w:lang w:eastAsia="bg-BG"/>
        </w:rPr>
      </w:pPr>
      <w:r w:rsidRPr="00CE3528">
        <w:rPr>
          <w:rFonts w:ascii="Times New Roman" w:eastAsia="Times New Roman" w:hAnsi="Times New Roman" w:cs="Times New Roman"/>
          <w:sz w:val="24"/>
          <w:szCs w:val="24"/>
          <w:lang w:eastAsia="bg-BG"/>
        </w:rPr>
        <w:t xml:space="preserve">На изходите са предвидени ръчни </w:t>
      </w:r>
      <w:proofErr w:type="spellStart"/>
      <w:r w:rsidRPr="00CE3528">
        <w:rPr>
          <w:rFonts w:ascii="Times New Roman" w:eastAsia="Times New Roman" w:hAnsi="Times New Roman" w:cs="Times New Roman"/>
          <w:sz w:val="24"/>
          <w:szCs w:val="24"/>
          <w:lang w:eastAsia="bg-BG"/>
        </w:rPr>
        <w:t>пожароизвестителни</w:t>
      </w:r>
      <w:proofErr w:type="spellEnd"/>
      <w:r w:rsidRPr="00CE3528">
        <w:rPr>
          <w:rFonts w:ascii="Times New Roman" w:eastAsia="Times New Roman" w:hAnsi="Times New Roman" w:cs="Times New Roman"/>
          <w:sz w:val="24"/>
          <w:szCs w:val="24"/>
          <w:lang w:eastAsia="bg-BG"/>
        </w:rPr>
        <w:t xml:space="preserve"> бутони.</w:t>
      </w:r>
    </w:p>
    <w:p w:rsidR="00CE3528" w:rsidRPr="00CE3528" w:rsidRDefault="00CE3528" w:rsidP="00CE3528">
      <w:pPr>
        <w:numPr>
          <w:ilvl w:val="0"/>
          <w:numId w:val="21"/>
        </w:numPr>
        <w:spacing w:after="0" w:line="360" w:lineRule="auto"/>
        <w:ind w:left="284" w:right="284" w:firstLine="0"/>
        <w:jc w:val="both"/>
        <w:rPr>
          <w:rFonts w:ascii="Times New Roman" w:eastAsia="Times New Roman" w:hAnsi="Times New Roman" w:cs="Times New Roman"/>
          <w:sz w:val="24"/>
          <w:szCs w:val="24"/>
          <w:lang w:eastAsia="bg-BG"/>
        </w:rPr>
      </w:pPr>
      <w:r w:rsidRPr="00CE3528">
        <w:rPr>
          <w:rFonts w:ascii="Times New Roman" w:eastAsia="Times New Roman" w:hAnsi="Times New Roman" w:cs="Times New Roman"/>
          <w:sz w:val="24"/>
          <w:szCs w:val="24"/>
          <w:lang w:eastAsia="bg-BG"/>
        </w:rPr>
        <w:t>Пред централния вход е предвидена външна сирена.</w:t>
      </w:r>
    </w:p>
    <w:p w:rsidR="00CE3528" w:rsidRPr="00CE3528" w:rsidRDefault="00CE3528" w:rsidP="00C167A6">
      <w:pPr>
        <w:spacing w:after="0" w:line="360" w:lineRule="auto"/>
        <w:ind w:left="284" w:right="284"/>
        <w:jc w:val="both"/>
        <w:rPr>
          <w:rFonts w:ascii="Times New Roman" w:eastAsia="Times New Roman" w:hAnsi="Times New Roman" w:cs="Times New Roman"/>
          <w:b/>
          <w:sz w:val="24"/>
          <w:szCs w:val="24"/>
        </w:rPr>
      </w:pPr>
      <w:r w:rsidRPr="00CE3528">
        <w:rPr>
          <w:rFonts w:ascii="Times New Roman" w:eastAsia="Times New Roman" w:hAnsi="Times New Roman" w:cs="Times New Roman"/>
          <w:b/>
          <w:sz w:val="24"/>
          <w:szCs w:val="24"/>
          <w:lang w:eastAsia="bg-BG"/>
        </w:rPr>
        <w:t>ПРОТИВОПОЖАРНИ БЛОКИРОВКИ</w:t>
      </w:r>
    </w:p>
    <w:p w:rsidR="00CE3528" w:rsidRPr="00CE3528" w:rsidRDefault="00CE3528" w:rsidP="00CE3528">
      <w:pPr>
        <w:tabs>
          <w:tab w:val="left" w:pos="540"/>
        </w:tabs>
        <w:spacing w:after="0" w:line="360" w:lineRule="auto"/>
        <w:ind w:left="284" w:firstLine="567"/>
        <w:jc w:val="both"/>
        <w:rPr>
          <w:rFonts w:ascii="Times New Roman" w:eastAsia="Times New Roman" w:hAnsi="Times New Roman" w:cs="Times New Roman"/>
          <w:sz w:val="24"/>
          <w:szCs w:val="24"/>
          <w:lang w:eastAsia="bg-BG"/>
        </w:rPr>
      </w:pPr>
      <w:r w:rsidRPr="00CE3528">
        <w:rPr>
          <w:rFonts w:ascii="Times New Roman" w:eastAsia="Times New Roman" w:hAnsi="Times New Roman" w:cs="Times New Roman"/>
          <w:sz w:val="24"/>
          <w:szCs w:val="24"/>
          <w:lang w:eastAsia="bg-BG"/>
        </w:rPr>
        <w:t xml:space="preserve">Противопожарните блокировки, които може да управлява </w:t>
      </w:r>
      <w:proofErr w:type="spellStart"/>
      <w:r w:rsidRPr="00CE3528">
        <w:rPr>
          <w:rFonts w:ascii="Times New Roman" w:eastAsia="Times New Roman" w:hAnsi="Times New Roman" w:cs="Times New Roman"/>
          <w:sz w:val="24"/>
          <w:szCs w:val="24"/>
          <w:lang w:eastAsia="bg-BG"/>
        </w:rPr>
        <w:t>пожароизвестителната</w:t>
      </w:r>
      <w:proofErr w:type="spellEnd"/>
      <w:r w:rsidRPr="00CE3528">
        <w:rPr>
          <w:rFonts w:ascii="Times New Roman" w:eastAsia="Times New Roman" w:hAnsi="Times New Roman" w:cs="Times New Roman"/>
          <w:sz w:val="24"/>
          <w:szCs w:val="24"/>
          <w:lang w:eastAsia="bg-BG"/>
        </w:rPr>
        <w:t xml:space="preserve"> система са следните:</w:t>
      </w:r>
    </w:p>
    <w:p w:rsidR="00CE3528" w:rsidRPr="00CE3528" w:rsidRDefault="00CE3528" w:rsidP="00CE3528">
      <w:pPr>
        <w:tabs>
          <w:tab w:val="left" w:pos="540"/>
        </w:tabs>
        <w:spacing w:after="0" w:line="360" w:lineRule="auto"/>
        <w:ind w:left="284" w:firstLine="567"/>
        <w:jc w:val="both"/>
        <w:rPr>
          <w:rFonts w:ascii="Times New Roman" w:eastAsia="Times New Roman" w:hAnsi="Times New Roman" w:cs="Times New Roman"/>
          <w:sz w:val="24"/>
          <w:szCs w:val="24"/>
          <w:lang w:eastAsia="bg-BG"/>
        </w:rPr>
      </w:pPr>
      <w:r w:rsidRPr="00CE3528">
        <w:rPr>
          <w:rFonts w:ascii="Times New Roman" w:eastAsia="Times New Roman" w:hAnsi="Times New Roman" w:cs="Times New Roman"/>
          <w:sz w:val="24"/>
          <w:szCs w:val="24"/>
          <w:lang w:eastAsia="bg-BG"/>
        </w:rPr>
        <w:t>При сигнал за пожарна опасност се подава:</w:t>
      </w:r>
    </w:p>
    <w:p w:rsidR="00CE3528" w:rsidRPr="00CE3528" w:rsidRDefault="00CE3528" w:rsidP="00C167A6">
      <w:pPr>
        <w:numPr>
          <w:ilvl w:val="0"/>
          <w:numId w:val="21"/>
        </w:numPr>
        <w:spacing w:after="0" w:line="360" w:lineRule="auto"/>
        <w:ind w:left="284" w:right="284" w:firstLine="0"/>
        <w:jc w:val="both"/>
        <w:rPr>
          <w:rFonts w:ascii="Times New Roman" w:eastAsia="Times New Roman" w:hAnsi="Times New Roman" w:cs="Times New Roman"/>
          <w:sz w:val="24"/>
          <w:szCs w:val="24"/>
          <w:lang w:eastAsia="bg-BG"/>
        </w:rPr>
      </w:pPr>
      <w:r w:rsidRPr="00CE3528">
        <w:rPr>
          <w:rFonts w:ascii="Times New Roman" w:eastAsia="Times New Roman" w:hAnsi="Times New Roman" w:cs="Times New Roman"/>
          <w:sz w:val="24"/>
          <w:szCs w:val="24"/>
          <w:lang w:eastAsia="bg-BG"/>
        </w:rPr>
        <w:t>сигнал към съответните сирени, съгласно евакуационните зони;</w:t>
      </w:r>
    </w:p>
    <w:p w:rsidR="00CE3528" w:rsidRPr="00CE3528" w:rsidRDefault="00CE3528" w:rsidP="00C167A6">
      <w:pPr>
        <w:numPr>
          <w:ilvl w:val="0"/>
          <w:numId w:val="21"/>
        </w:numPr>
        <w:spacing w:after="0" w:line="360" w:lineRule="auto"/>
        <w:ind w:left="284" w:right="284" w:firstLine="0"/>
        <w:jc w:val="both"/>
        <w:rPr>
          <w:rFonts w:ascii="Times New Roman" w:eastAsia="Times New Roman" w:hAnsi="Times New Roman" w:cs="Times New Roman"/>
          <w:sz w:val="24"/>
          <w:szCs w:val="24"/>
          <w:lang w:eastAsia="bg-BG"/>
        </w:rPr>
      </w:pPr>
      <w:r w:rsidRPr="00CE3528">
        <w:rPr>
          <w:rFonts w:ascii="Times New Roman" w:eastAsia="Times New Roman" w:hAnsi="Times New Roman" w:cs="Times New Roman"/>
          <w:sz w:val="24"/>
          <w:szCs w:val="24"/>
          <w:lang w:eastAsia="bg-BG"/>
        </w:rPr>
        <w:t>сигнал към главно ел. табло;</w:t>
      </w:r>
    </w:p>
    <w:p w:rsidR="00CE3528" w:rsidRPr="00CE3528" w:rsidRDefault="00CE3528" w:rsidP="00C167A6">
      <w:pPr>
        <w:numPr>
          <w:ilvl w:val="0"/>
          <w:numId w:val="21"/>
        </w:numPr>
        <w:spacing w:after="0" w:line="360" w:lineRule="auto"/>
        <w:ind w:left="284" w:right="284" w:firstLine="0"/>
        <w:jc w:val="both"/>
        <w:rPr>
          <w:rFonts w:ascii="Times New Roman" w:eastAsia="Times New Roman" w:hAnsi="Times New Roman" w:cs="Times New Roman"/>
          <w:sz w:val="24"/>
          <w:szCs w:val="24"/>
          <w:lang w:eastAsia="bg-BG"/>
        </w:rPr>
      </w:pPr>
      <w:r w:rsidRPr="00CE3528">
        <w:rPr>
          <w:rFonts w:ascii="Times New Roman" w:eastAsia="Times New Roman" w:hAnsi="Times New Roman" w:cs="Times New Roman"/>
          <w:sz w:val="24"/>
          <w:szCs w:val="24"/>
          <w:lang w:eastAsia="bg-BG"/>
        </w:rPr>
        <w:t>сигнал към външни сирени;</w:t>
      </w:r>
    </w:p>
    <w:p w:rsidR="00CE3528" w:rsidRPr="00CE3528" w:rsidRDefault="00CE3528" w:rsidP="00C167A6">
      <w:pPr>
        <w:numPr>
          <w:ilvl w:val="0"/>
          <w:numId w:val="21"/>
        </w:numPr>
        <w:spacing w:after="0" w:line="360" w:lineRule="auto"/>
        <w:ind w:left="284" w:right="284" w:firstLine="0"/>
        <w:jc w:val="both"/>
        <w:rPr>
          <w:rFonts w:ascii="Times New Roman" w:eastAsia="Times New Roman" w:hAnsi="Times New Roman" w:cs="Times New Roman"/>
          <w:sz w:val="24"/>
          <w:szCs w:val="24"/>
          <w:lang w:eastAsia="bg-BG"/>
        </w:rPr>
      </w:pPr>
      <w:r w:rsidRPr="00CE3528">
        <w:rPr>
          <w:rFonts w:ascii="Times New Roman" w:eastAsia="Times New Roman" w:hAnsi="Times New Roman" w:cs="Times New Roman"/>
          <w:sz w:val="24"/>
          <w:szCs w:val="24"/>
          <w:lang w:eastAsia="bg-BG"/>
        </w:rPr>
        <w:t>набиране на телефонни номера, автоматично.</w:t>
      </w:r>
    </w:p>
    <w:p w:rsidR="00CE3528" w:rsidRPr="00CE3528" w:rsidRDefault="00CE3528" w:rsidP="00C167A6">
      <w:pPr>
        <w:spacing w:after="0" w:line="360" w:lineRule="auto"/>
        <w:ind w:left="284" w:right="284"/>
        <w:jc w:val="both"/>
        <w:rPr>
          <w:rFonts w:ascii="Times New Roman" w:eastAsia="Times New Roman" w:hAnsi="Times New Roman" w:cs="Times New Roman"/>
          <w:b/>
          <w:sz w:val="24"/>
          <w:szCs w:val="24"/>
        </w:rPr>
      </w:pPr>
      <w:r w:rsidRPr="00CE3528">
        <w:rPr>
          <w:rFonts w:ascii="Times New Roman" w:eastAsia="Times New Roman" w:hAnsi="Times New Roman" w:cs="Times New Roman"/>
          <w:b/>
          <w:sz w:val="24"/>
          <w:szCs w:val="24"/>
        </w:rPr>
        <w:t>МОНТАЖНИ РАБОТИ</w:t>
      </w:r>
    </w:p>
    <w:p w:rsidR="00CE3528" w:rsidRPr="00CE3528" w:rsidRDefault="00CE3528" w:rsidP="00CE3528">
      <w:pPr>
        <w:tabs>
          <w:tab w:val="left" w:pos="540"/>
        </w:tabs>
        <w:spacing w:after="0" w:line="360" w:lineRule="auto"/>
        <w:ind w:left="284" w:firstLine="567"/>
        <w:jc w:val="both"/>
        <w:rPr>
          <w:rFonts w:ascii="Times New Roman" w:eastAsia="Times New Roman" w:hAnsi="Times New Roman" w:cs="Times New Roman"/>
          <w:sz w:val="24"/>
          <w:szCs w:val="24"/>
          <w:lang w:eastAsia="bg-BG"/>
        </w:rPr>
      </w:pPr>
      <w:r w:rsidRPr="00CE3528">
        <w:rPr>
          <w:rFonts w:ascii="Times New Roman" w:eastAsia="Times New Roman" w:hAnsi="Times New Roman" w:cs="Times New Roman"/>
          <w:sz w:val="24"/>
          <w:szCs w:val="24"/>
          <w:lang w:eastAsia="bg-BG"/>
        </w:rPr>
        <w:t xml:space="preserve">Ръчните </w:t>
      </w:r>
      <w:proofErr w:type="spellStart"/>
      <w:r w:rsidRPr="00CE3528">
        <w:rPr>
          <w:rFonts w:ascii="Times New Roman" w:eastAsia="Times New Roman" w:hAnsi="Times New Roman" w:cs="Times New Roman"/>
          <w:sz w:val="24"/>
          <w:szCs w:val="24"/>
          <w:lang w:eastAsia="bg-BG"/>
        </w:rPr>
        <w:t>пожароизвестителни</w:t>
      </w:r>
      <w:proofErr w:type="spellEnd"/>
      <w:r w:rsidRPr="00CE3528">
        <w:rPr>
          <w:rFonts w:ascii="Times New Roman" w:eastAsia="Times New Roman" w:hAnsi="Times New Roman" w:cs="Times New Roman"/>
          <w:sz w:val="24"/>
          <w:szCs w:val="24"/>
          <w:lang w:eastAsia="bg-BG"/>
        </w:rPr>
        <w:t xml:space="preserve"> бутони да се монтират на височина 1,40 м. от готов под.</w:t>
      </w:r>
    </w:p>
    <w:p w:rsidR="00CE3528" w:rsidRPr="00CE3528" w:rsidRDefault="00CE3528" w:rsidP="00CE3528">
      <w:pPr>
        <w:tabs>
          <w:tab w:val="left" w:pos="540"/>
        </w:tabs>
        <w:spacing w:after="0" w:line="360" w:lineRule="auto"/>
        <w:ind w:left="284" w:firstLine="567"/>
        <w:jc w:val="both"/>
        <w:rPr>
          <w:rFonts w:ascii="Times New Roman" w:eastAsia="Times New Roman" w:hAnsi="Times New Roman" w:cs="Times New Roman"/>
          <w:sz w:val="24"/>
          <w:szCs w:val="24"/>
          <w:lang w:eastAsia="bg-BG"/>
        </w:rPr>
      </w:pPr>
      <w:r w:rsidRPr="00CE3528">
        <w:rPr>
          <w:rFonts w:ascii="Times New Roman" w:eastAsia="Times New Roman" w:hAnsi="Times New Roman" w:cs="Times New Roman"/>
          <w:sz w:val="24"/>
          <w:szCs w:val="24"/>
          <w:lang w:eastAsia="bg-BG"/>
        </w:rPr>
        <w:t xml:space="preserve">Външните </w:t>
      </w:r>
      <w:proofErr w:type="spellStart"/>
      <w:r w:rsidRPr="00CE3528">
        <w:rPr>
          <w:rFonts w:ascii="Times New Roman" w:eastAsia="Times New Roman" w:hAnsi="Times New Roman" w:cs="Times New Roman"/>
          <w:sz w:val="24"/>
          <w:szCs w:val="24"/>
          <w:lang w:eastAsia="bg-BG"/>
        </w:rPr>
        <w:t>пожароизвестителни</w:t>
      </w:r>
      <w:proofErr w:type="spellEnd"/>
      <w:r w:rsidRPr="00CE3528">
        <w:rPr>
          <w:rFonts w:ascii="Times New Roman" w:eastAsia="Times New Roman" w:hAnsi="Times New Roman" w:cs="Times New Roman"/>
          <w:sz w:val="24"/>
          <w:szCs w:val="24"/>
          <w:lang w:eastAsia="bg-BG"/>
        </w:rPr>
        <w:t xml:space="preserve"> сирени ще се монтират на височина 2.50</w:t>
      </w:r>
      <w:r w:rsidR="00C167A6">
        <w:rPr>
          <w:rFonts w:ascii="Times New Roman" w:eastAsia="Times New Roman" w:hAnsi="Times New Roman" w:cs="Times New Roman"/>
          <w:sz w:val="24"/>
          <w:szCs w:val="24"/>
          <w:lang w:eastAsia="bg-BG"/>
        </w:rPr>
        <w:t xml:space="preserve"> </w:t>
      </w:r>
      <w:r w:rsidRPr="00CE3528">
        <w:rPr>
          <w:rFonts w:ascii="Times New Roman" w:eastAsia="Times New Roman" w:hAnsi="Times New Roman" w:cs="Times New Roman"/>
          <w:sz w:val="24"/>
          <w:szCs w:val="24"/>
          <w:lang w:eastAsia="bg-BG"/>
        </w:rPr>
        <w:t xml:space="preserve">м от </w:t>
      </w:r>
      <w:proofErr w:type="spellStart"/>
      <w:r w:rsidRPr="00CE3528">
        <w:rPr>
          <w:rFonts w:ascii="Times New Roman" w:eastAsia="Times New Roman" w:hAnsi="Times New Roman" w:cs="Times New Roman"/>
          <w:sz w:val="24"/>
          <w:szCs w:val="24"/>
          <w:lang w:eastAsia="bg-BG"/>
        </w:rPr>
        <w:t>кота</w:t>
      </w:r>
      <w:proofErr w:type="spellEnd"/>
      <w:r w:rsidRPr="00CE3528">
        <w:rPr>
          <w:rFonts w:ascii="Times New Roman" w:eastAsia="Times New Roman" w:hAnsi="Times New Roman" w:cs="Times New Roman"/>
          <w:sz w:val="24"/>
          <w:szCs w:val="24"/>
          <w:lang w:eastAsia="bg-BG"/>
        </w:rPr>
        <w:t xml:space="preserve"> терен. </w:t>
      </w:r>
    </w:p>
    <w:p w:rsidR="00CE3528" w:rsidRPr="00CE3528" w:rsidRDefault="00CE3528" w:rsidP="00CE3528">
      <w:pPr>
        <w:tabs>
          <w:tab w:val="left" w:pos="540"/>
        </w:tabs>
        <w:spacing w:after="0" w:line="360" w:lineRule="auto"/>
        <w:ind w:left="284" w:firstLine="567"/>
        <w:jc w:val="both"/>
        <w:rPr>
          <w:rFonts w:ascii="Times New Roman" w:eastAsia="Times New Roman" w:hAnsi="Times New Roman" w:cs="Times New Roman"/>
          <w:sz w:val="24"/>
          <w:szCs w:val="24"/>
          <w:lang w:eastAsia="bg-BG"/>
        </w:rPr>
      </w:pPr>
      <w:proofErr w:type="spellStart"/>
      <w:r w:rsidRPr="00CE3528">
        <w:rPr>
          <w:rFonts w:ascii="Times New Roman" w:eastAsia="Times New Roman" w:hAnsi="Times New Roman" w:cs="Times New Roman"/>
          <w:sz w:val="24"/>
          <w:szCs w:val="24"/>
          <w:lang w:eastAsia="bg-BG"/>
        </w:rPr>
        <w:t>Пожароизвестителните</w:t>
      </w:r>
      <w:proofErr w:type="spellEnd"/>
      <w:r w:rsidRPr="00CE3528">
        <w:rPr>
          <w:rFonts w:ascii="Times New Roman" w:eastAsia="Times New Roman" w:hAnsi="Times New Roman" w:cs="Times New Roman"/>
          <w:sz w:val="24"/>
          <w:szCs w:val="24"/>
          <w:lang w:eastAsia="bg-BG"/>
        </w:rPr>
        <w:t xml:space="preserve"> датчици ще се монтират на разстояние минимум 0.5</w:t>
      </w:r>
      <w:r w:rsidR="00C167A6">
        <w:rPr>
          <w:rFonts w:ascii="Times New Roman" w:eastAsia="Times New Roman" w:hAnsi="Times New Roman" w:cs="Times New Roman"/>
          <w:sz w:val="24"/>
          <w:szCs w:val="24"/>
          <w:lang w:eastAsia="bg-BG"/>
        </w:rPr>
        <w:t xml:space="preserve"> </w:t>
      </w:r>
      <w:r w:rsidRPr="00CE3528">
        <w:rPr>
          <w:rFonts w:ascii="Times New Roman" w:eastAsia="Times New Roman" w:hAnsi="Times New Roman" w:cs="Times New Roman"/>
          <w:sz w:val="24"/>
          <w:szCs w:val="24"/>
          <w:lang w:eastAsia="bg-BG"/>
        </w:rPr>
        <w:t>м от трегери, стени и 1.5</w:t>
      </w:r>
      <w:r w:rsidR="00C167A6">
        <w:rPr>
          <w:rFonts w:ascii="Times New Roman" w:eastAsia="Times New Roman" w:hAnsi="Times New Roman" w:cs="Times New Roman"/>
          <w:sz w:val="24"/>
          <w:szCs w:val="24"/>
          <w:lang w:eastAsia="bg-BG"/>
        </w:rPr>
        <w:t xml:space="preserve"> </w:t>
      </w:r>
      <w:r w:rsidRPr="00CE3528">
        <w:rPr>
          <w:rFonts w:ascii="Times New Roman" w:eastAsia="Times New Roman" w:hAnsi="Times New Roman" w:cs="Times New Roman"/>
          <w:sz w:val="24"/>
          <w:szCs w:val="24"/>
          <w:lang w:eastAsia="bg-BG"/>
        </w:rPr>
        <w:t xml:space="preserve">м от </w:t>
      </w:r>
      <w:proofErr w:type="spellStart"/>
      <w:r w:rsidRPr="00CE3528">
        <w:rPr>
          <w:rFonts w:ascii="Times New Roman" w:eastAsia="Times New Roman" w:hAnsi="Times New Roman" w:cs="Times New Roman"/>
          <w:sz w:val="24"/>
          <w:szCs w:val="24"/>
          <w:lang w:eastAsia="bg-BG"/>
        </w:rPr>
        <w:t>нагнетателни</w:t>
      </w:r>
      <w:proofErr w:type="spellEnd"/>
      <w:r w:rsidRPr="00CE3528">
        <w:rPr>
          <w:rFonts w:ascii="Times New Roman" w:eastAsia="Times New Roman" w:hAnsi="Times New Roman" w:cs="Times New Roman"/>
          <w:sz w:val="24"/>
          <w:szCs w:val="24"/>
          <w:lang w:eastAsia="bg-BG"/>
        </w:rPr>
        <w:t xml:space="preserve"> вентилационни решетки. На дълги успоредни участъци детекторните линии да бъдат на разстояние минимум 0.З</w:t>
      </w:r>
      <w:r w:rsidR="00C167A6">
        <w:rPr>
          <w:rFonts w:ascii="Times New Roman" w:eastAsia="Times New Roman" w:hAnsi="Times New Roman" w:cs="Times New Roman"/>
          <w:sz w:val="24"/>
          <w:szCs w:val="24"/>
          <w:lang w:eastAsia="bg-BG"/>
        </w:rPr>
        <w:t xml:space="preserve"> </w:t>
      </w:r>
      <w:r w:rsidRPr="00CE3528">
        <w:rPr>
          <w:rFonts w:ascii="Times New Roman" w:eastAsia="Times New Roman" w:hAnsi="Times New Roman" w:cs="Times New Roman"/>
          <w:sz w:val="24"/>
          <w:szCs w:val="24"/>
          <w:lang w:eastAsia="bg-BG"/>
        </w:rPr>
        <w:t>м от силови кабели.</w:t>
      </w:r>
    </w:p>
    <w:p w:rsidR="00CE3528" w:rsidRPr="00CE3528" w:rsidRDefault="00CE3528" w:rsidP="00CE3528">
      <w:pPr>
        <w:tabs>
          <w:tab w:val="left" w:pos="540"/>
        </w:tabs>
        <w:spacing w:after="0" w:line="360" w:lineRule="auto"/>
        <w:ind w:left="284" w:firstLine="567"/>
        <w:jc w:val="both"/>
        <w:rPr>
          <w:rFonts w:ascii="Times New Roman" w:eastAsia="Times New Roman" w:hAnsi="Times New Roman" w:cs="Times New Roman"/>
          <w:sz w:val="24"/>
          <w:szCs w:val="24"/>
          <w:lang w:eastAsia="bg-BG"/>
        </w:rPr>
      </w:pPr>
      <w:r w:rsidRPr="00CE3528">
        <w:rPr>
          <w:rFonts w:ascii="Times New Roman" w:eastAsia="Times New Roman" w:hAnsi="Times New Roman" w:cs="Times New Roman"/>
          <w:sz w:val="24"/>
          <w:szCs w:val="24"/>
          <w:lang w:eastAsia="bg-BG"/>
        </w:rPr>
        <w:t xml:space="preserve">В помещенията с множество осветителни тела, точното местоположение на отделните точкови </w:t>
      </w:r>
      <w:proofErr w:type="spellStart"/>
      <w:r w:rsidRPr="00CE3528">
        <w:rPr>
          <w:rFonts w:ascii="Times New Roman" w:eastAsia="Times New Roman" w:hAnsi="Times New Roman" w:cs="Times New Roman"/>
          <w:sz w:val="24"/>
          <w:szCs w:val="24"/>
          <w:lang w:eastAsia="bg-BG"/>
        </w:rPr>
        <w:t>пожароизвестителни</w:t>
      </w:r>
      <w:proofErr w:type="spellEnd"/>
      <w:r w:rsidRPr="00CE3528">
        <w:rPr>
          <w:rFonts w:ascii="Times New Roman" w:eastAsia="Times New Roman" w:hAnsi="Times New Roman" w:cs="Times New Roman"/>
          <w:sz w:val="24"/>
          <w:szCs w:val="24"/>
          <w:lang w:eastAsia="bg-BG"/>
        </w:rPr>
        <w:t xml:space="preserve"> детектори и тяхното окабеляване да се съобрази на място от монтажната група. Да се спазват указанията по чертежите.</w:t>
      </w:r>
    </w:p>
    <w:p w:rsidR="00CE3528" w:rsidRPr="00CE3528" w:rsidRDefault="00CE3528" w:rsidP="00C167A6">
      <w:pPr>
        <w:spacing w:after="0" w:line="360" w:lineRule="auto"/>
        <w:ind w:left="284" w:right="284"/>
        <w:jc w:val="both"/>
        <w:rPr>
          <w:rFonts w:ascii="Times New Roman" w:eastAsia="Times New Roman" w:hAnsi="Times New Roman" w:cs="Times New Roman"/>
          <w:b/>
          <w:sz w:val="24"/>
          <w:szCs w:val="24"/>
        </w:rPr>
      </w:pPr>
      <w:r w:rsidRPr="00CE3528">
        <w:rPr>
          <w:rFonts w:ascii="Times New Roman" w:eastAsia="Times New Roman" w:hAnsi="Times New Roman" w:cs="Times New Roman"/>
          <w:b/>
          <w:sz w:val="24"/>
          <w:szCs w:val="24"/>
        </w:rPr>
        <w:t>ПРИВЕЖДАНЕ В РАБОТНО СЪСТОЯНИЕ НА СИСТЕМАТА</w:t>
      </w:r>
      <w:bookmarkEnd w:id="7"/>
      <w:bookmarkEnd w:id="8"/>
      <w:bookmarkEnd w:id="9"/>
      <w:bookmarkEnd w:id="10"/>
      <w:bookmarkEnd w:id="11"/>
      <w:bookmarkEnd w:id="12"/>
    </w:p>
    <w:p w:rsidR="00CE3528" w:rsidRPr="00CE3528" w:rsidRDefault="00CE3528" w:rsidP="00CE3528">
      <w:pPr>
        <w:tabs>
          <w:tab w:val="left" w:pos="540"/>
        </w:tabs>
        <w:spacing w:after="0" w:line="360" w:lineRule="auto"/>
        <w:ind w:left="284" w:firstLine="567"/>
        <w:jc w:val="both"/>
        <w:rPr>
          <w:rFonts w:ascii="Times New Roman" w:eastAsia="Times New Roman" w:hAnsi="Times New Roman" w:cs="Times New Roman"/>
          <w:sz w:val="24"/>
          <w:szCs w:val="24"/>
          <w:lang w:eastAsia="bg-BG"/>
        </w:rPr>
      </w:pPr>
      <w:r w:rsidRPr="00CE3528">
        <w:rPr>
          <w:rFonts w:ascii="Times New Roman" w:eastAsia="Times New Roman" w:hAnsi="Times New Roman" w:cs="Times New Roman"/>
          <w:sz w:val="24"/>
          <w:szCs w:val="24"/>
          <w:lang w:eastAsia="bg-BG"/>
        </w:rPr>
        <w:t>Привеждането в работно състояние на апаратурата и настройките се извършва в съответствие с изискванията на завода производител.</w:t>
      </w:r>
    </w:p>
    <w:p w:rsidR="00CE3528" w:rsidRPr="00CE3528" w:rsidRDefault="00CE3528" w:rsidP="00CE3528">
      <w:pPr>
        <w:tabs>
          <w:tab w:val="left" w:pos="540"/>
        </w:tabs>
        <w:spacing w:after="0" w:line="360" w:lineRule="auto"/>
        <w:ind w:left="284" w:firstLine="567"/>
        <w:jc w:val="both"/>
        <w:rPr>
          <w:rFonts w:ascii="Times New Roman" w:eastAsia="Times New Roman" w:hAnsi="Times New Roman" w:cs="Times New Roman"/>
          <w:sz w:val="24"/>
          <w:szCs w:val="24"/>
          <w:lang w:eastAsia="bg-BG"/>
        </w:rPr>
      </w:pPr>
      <w:r w:rsidRPr="00CE3528">
        <w:rPr>
          <w:rFonts w:ascii="Times New Roman" w:eastAsia="Times New Roman" w:hAnsi="Times New Roman" w:cs="Times New Roman"/>
          <w:sz w:val="24"/>
          <w:szCs w:val="24"/>
          <w:lang w:eastAsia="bg-BG"/>
        </w:rPr>
        <w:t>Системата се привежда в работно състояние  по следния начин:</w:t>
      </w:r>
    </w:p>
    <w:p w:rsidR="00CE3528" w:rsidRPr="00CE3528" w:rsidRDefault="00CE3528" w:rsidP="00C167A6">
      <w:pPr>
        <w:numPr>
          <w:ilvl w:val="0"/>
          <w:numId w:val="20"/>
        </w:numPr>
        <w:tabs>
          <w:tab w:val="left" w:pos="540"/>
        </w:tabs>
        <w:spacing w:after="0" w:line="360" w:lineRule="auto"/>
        <w:ind w:left="284" w:firstLine="0"/>
        <w:jc w:val="both"/>
        <w:rPr>
          <w:rFonts w:ascii="Times New Roman" w:eastAsia="Times New Roman" w:hAnsi="Times New Roman" w:cs="Times New Roman"/>
          <w:sz w:val="24"/>
          <w:szCs w:val="24"/>
          <w:lang w:eastAsia="bg-BG"/>
        </w:rPr>
      </w:pPr>
      <w:r w:rsidRPr="00CE3528">
        <w:rPr>
          <w:rFonts w:ascii="Times New Roman" w:eastAsia="Times New Roman" w:hAnsi="Times New Roman" w:cs="Times New Roman"/>
          <w:sz w:val="24"/>
          <w:szCs w:val="24"/>
          <w:lang w:eastAsia="bg-BG"/>
        </w:rPr>
        <w:t>свързване към основно захранване;</w:t>
      </w:r>
    </w:p>
    <w:p w:rsidR="00CE3528" w:rsidRPr="00CE3528" w:rsidRDefault="00CE3528" w:rsidP="00C167A6">
      <w:pPr>
        <w:numPr>
          <w:ilvl w:val="0"/>
          <w:numId w:val="20"/>
        </w:numPr>
        <w:tabs>
          <w:tab w:val="left" w:pos="540"/>
        </w:tabs>
        <w:spacing w:after="0" w:line="360" w:lineRule="auto"/>
        <w:ind w:left="284" w:firstLine="0"/>
        <w:jc w:val="both"/>
        <w:rPr>
          <w:rFonts w:ascii="Times New Roman" w:eastAsia="Times New Roman" w:hAnsi="Times New Roman" w:cs="Times New Roman"/>
          <w:sz w:val="24"/>
          <w:szCs w:val="24"/>
          <w:lang w:eastAsia="bg-BG"/>
        </w:rPr>
      </w:pPr>
      <w:r w:rsidRPr="00CE3528">
        <w:rPr>
          <w:rFonts w:ascii="Times New Roman" w:eastAsia="Times New Roman" w:hAnsi="Times New Roman" w:cs="Times New Roman"/>
          <w:sz w:val="24"/>
          <w:szCs w:val="24"/>
          <w:lang w:eastAsia="bg-BG"/>
        </w:rPr>
        <w:lastRenderedPageBreak/>
        <w:t>свързване към резервно захранване;</w:t>
      </w:r>
    </w:p>
    <w:p w:rsidR="00CE3528" w:rsidRPr="00CE3528" w:rsidRDefault="00CE3528" w:rsidP="00C167A6">
      <w:pPr>
        <w:numPr>
          <w:ilvl w:val="0"/>
          <w:numId w:val="20"/>
        </w:numPr>
        <w:tabs>
          <w:tab w:val="left" w:pos="540"/>
        </w:tabs>
        <w:spacing w:after="0" w:line="360" w:lineRule="auto"/>
        <w:ind w:left="284" w:firstLine="0"/>
        <w:jc w:val="both"/>
        <w:rPr>
          <w:rFonts w:ascii="Times New Roman" w:eastAsia="Times New Roman" w:hAnsi="Times New Roman" w:cs="Times New Roman"/>
          <w:sz w:val="24"/>
          <w:szCs w:val="24"/>
          <w:lang w:eastAsia="bg-BG"/>
        </w:rPr>
      </w:pPr>
      <w:r w:rsidRPr="00CE3528">
        <w:rPr>
          <w:rFonts w:ascii="Times New Roman" w:eastAsia="Times New Roman" w:hAnsi="Times New Roman" w:cs="Times New Roman"/>
          <w:sz w:val="24"/>
          <w:szCs w:val="24"/>
          <w:lang w:eastAsia="bg-BG"/>
        </w:rPr>
        <w:t>създаване на работен проект;</w:t>
      </w:r>
    </w:p>
    <w:p w:rsidR="00CE3528" w:rsidRPr="00CE3528" w:rsidRDefault="00CE3528" w:rsidP="00C167A6">
      <w:pPr>
        <w:numPr>
          <w:ilvl w:val="0"/>
          <w:numId w:val="20"/>
        </w:numPr>
        <w:tabs>
          <w:tab w:val="left" w:pos="540"/>
        </w:tabs>
        <w:spacing w:after="0" w:line="360" w:lineRule="auto"/>
        <w:ind w:left="284" w:firstLine="0"/>
        <w:jc w:val="both"/>
        <w:rPr>
          <w:rFonts w:ascii="Times New Roman" w:eastAsia="Times New Roman" w:hAnsi="Times New Roman" w:cs="Times New Roman"/>
          <w:sz w:val="24"/>
          <w:szCs w:val="24"/>
          <w:lang w:eastAsia="bg-BG"/>
        </w:rPr>
      </w:pPr>
      <w:r w:rsidRPr="00CE3528">
        <w:rPr>
          <w:rFonts w:ascii="Times New Roman" w:eastAsia="Times New Roman" w:hAnsi="Times New Roman" w:cs="Times New Roman"/>
          <w:sz w:val="24"/>
          <w:szCs w:val="24"/>
          <w:lang w:eastAsia="bg-BG"/>
        </w:rPr>
        <w:t>тест на устройствата в линия;</w:t>
      </w:r>
    </w:p>
    <w:p w:rsidR="00CE3528" w:rsidRPr="00CE3528" w:rsidRDefault="00CE3528" w:rsidP="00C167A6">
      <w:pPr>
        <w:numPr>
          <w:ilvl w:val="0"/>
          <w:numId w:val="20"/>
        </w:numPr>
        <w:tabs>
          <w:tab w:val="left" w:pos="540"/>
        </w:tabs>
        <w:spacing w:after="0" w:line="360" w:lineRule="auto"/>
        <w:ind w:left="284" w:firstLine="0"/>
        <w:jc w:val="both"/>
        <w:rPr>
          <w:rFonts w:ascii="Times New Roman" w:eastAsia="Times New Roman" w:hAnsi="Times New Roman" w:cs="Times New Roman"/>
          <w:sz w:val="24"/>
          <w:szCs w:val="24"/>
          <w:lang w:eastAsia="bg-BG"/>
        </w:rPr>
      </w:pPr>
      <w:r w:rsidRPr="00CE3528">
        <w:rPr>
          <w:rFonts w:ascii="Times New Roman" w:eastAsia="Times New Roman" w:hAnsi="Times New Roman" w:cs="Times New Roman"/>
          <w:sz w:val="24"/>
          <w:szCs w:val="24"/>
          <w:lang w:eastAsia="bg-BG"/>
        </w:rPr>
        <w:t>тест на линиите за късо и прекъсване;</w:t>
      </w:r>
    </w:p>
    <w:p w:rsidR="00CE3528" w:rsidRPr="00CE3528" w:rsidRDefault="00CE3528" w:rsidP="00C167A6">
      <w:pPr>
        <w:numPr>
          <w:ilvl w:val="0"/>
          <w:numId w:val="20"/>
        </w:numPr>
        <w:tabs>
          <w:tab w:val="left" w:pos="540"/>
        </w:tabs>
        <w:spacing w:after="0" w:line="360" w:lineRule="auto"/>
        <w:ind w:left="284" w:firstLine="0"/>
        <w:jc w:val="both"/>
        <w:rPr>
          <w:rFonts w:ascii="Times New Roman" w:eastAsia="Times New Roman" w:hAnsi="Times New Roman" w:cs="Times New Roman"/>
          <w:sz w:val="24"/>
          <w:szCs w:val="24"/>
          <w:lang w:eastAsia="bg-BG"/>
        </w:rPr>
      </w:pPr>
      <w:r w:rsidRPr="00CE3528">
        <w:rPr>
          <w:rFonts w:ascii="Times New Roman" w:eastAsia="Times New Roman" w:hAnsi="Times New Roman" w:cs="Times New Roman"/>
          <w:sz w:val="24"/>
          <w:szCs w:val="24"/>
          <w:lang w:eastAsia="bg-BG"/>
        </w:rPr>
        <w:t>тест на всички датчици;</w:t>
      </w:r>
    </w:p>
    <w:p w:rsidR="00CE3528" w:rsidRPr="00CE3528" w:rsidRDefault="00CE3528" w:rsidP="00C167A6">
      <w:pPr>
        <w:numPr>
          <w:ilvl w:val="0"/>
          <w:numId w:val="20"/>
        </w:numPr>
        <w:tabs>
          <w:tab w:val="left" w:pos="540"/>
        </w:tabs>
        <w:spacing w:after="0" w:line="360" w:lineRule="auto"/>
        <w:ind w:left="284" w:firstLine="0"/>
        <w:jc w:val="both"/>
        <w:rPr>
          <w:rFonts w:ascii="Times New Roman" w:eastAsia="Times New Roman" w:hAnsi="Times New Roman" w:cs="Times New Roman"/>
          <w:sz w:val="24"/>
          <w:szCs w:val="24"/>
          <w:lang w:eastAsia="bg-BG"/>
        </w:rPr>
      </w:pPr>
      <w:r w:rsidRPr="00CE3528">
        <w:rPr>
          <w:rFonts w:ascii="Times New Roman" w:eastAsia="Times New Roman" w:hAnsi="Times New Roman" w:cs="Times New Roman"/>
          <w:sz w:val="24"/>
          <w:szCs w:val="24"/>
          <w:lang w:eastAsia="bg-BG"/>
        </w:rPr>
        <w:t>тест на резервно захранване, като се измерва ток на зареждане.</w:t>
      </w:r>
    </w:p>
    <w:p w:rsidR="00CE3528" w:rsidRPr="00CE3528" w:rsidRDefault="00CE3528" w:rsidP="00CE3528">
      <w:pPr>
        <w:tabs>
          <w:tab w:val="left" w:pos="540"/>
        </w:tabs>
        <w:spacing w:after="0" w:line="360" w:lineRule="auto"/>
        <w:ind w:left="284" w:firstLine="567"/>
        <w:jc w:val="both"/>
        <w:rPr>
          <w:rFonts w:ascii="Times New Roman" w:eastAsia="Times New Roman" w:hAnsi="Times New Roman" w:cs="Times New Roman"/>
          <w:sz w:val="24"/>
          <w:szCs w:val="24"/>
          <w:lang w:eastAsia="bg-BG"/>
        </w:rPr>
      </w:pPr>
      <w:r w:rsidRPr="00CE3528">
        <w:rPr>
          <w:rFonts w:ascii="Times New Roman" w:eastAsia="Times New Roman" w:hAnsi="Times New Roman" w:cs="Times New Roman"/>
          <w:sz w:val="24"/>
          <w:szCs w:val="24"/>
          <w:lang w:eastAsia="bg-BG"/>
        </w:rPr>
        <w:t>Изготвят се  инструкции за работа и поддържане на инсталацията.</w:t>
      </w:r>
    </w:p>
    <w:p w:rsidR="00CE3528" w:rsidRPr="00CE3528" w:rsidRDefault="00CE3528" w:rsidP="00CE3528">
      <w:pPr>
        <w:tabs>
          <w:tab w:val="left" w:pos="540"/>
        </w:tabs>
        <w:spacing w:after="0" w:line="360" w:lineRule="auto"/>
        <w:ind w:left="284" w:firstLine="567"/>
        <w:jc w:val="both"/>
        <w:rPr>
          <w:rFonts w:ascii="Times New Roman" w:eastAsia="Times New Roman" w:hAnsi="Times New Roman" w:cs="Times New Roman"/>
          <w:sz w:val="24"/>
          <w:szCs w:val="24"/>
          <w:lang w:eastAsia="bg-BG"/>
        </w:rPr>
      </w:pPr>
      <w:bookmarkStart w:id="13" w:name="_Toc217202986"/>
      <w:bookmarkStart w:id="14" w:name="_Toc217218088"/>
      <w:bookmarkStart w:id="15" w:name="_Toc217219837"/>
      <w:bookmarkStart w:id="16" w:name="_Toc217220154"/>
      <w:bookmarkStart w:id="17" w:name="_Toc217462483"/>
      <w:bookmarkStart w:id="18" w:name="_Toc227351472"/>
      <w:r w:rsidRPr="00CE3528">
        <w:rPr>
          <w:rFonts w:ascii="Times New Roman" w:eastAsia="Times New Roman" w:hAnsi="Times New Roman" w:cs="Times New Roman"/>
          <w:sz w:val="24"/>
          <w:szCs w:val="24"/>
          <w:lang w:eastAsia="bg-BG"/>
        </w:rPr>
        <w:t>Може да бъде използвана еквивалентна система от друг производител, изпълняваща поставените изисквания.</w:t>
      </w:r>
    </w:p>
    <w:p w:rsidR="00CE3528" w:rsidRPr="00CE3528" w:rsidRDefault="00CE3528" w:rsidP="00C167A6">
      <w:pPr>
        <w:tabs>
          <w:tab w:val="left" w:pos="3282"/>
        </w:tabs>
        <w:spacing w:before="120" w:after="120" w:line="360" w:lineRule="auto"/>
        <w:ind w:left="284" w:right="144"/>
        <w:jc w:val="both"/>
        <w:rPr>
          <w:rFonts w:ascii="Times New Roman" w:eastAsia="Times New Roman" w:hAnsi="Times New Roman" w:cs="Times New Roman"/>
          <w:b/>
          <w:sz w:val="24"/>
          <w:szCs w:val="24"/>
        </w:rPr>
      </w:pPr>
      <w:r w:rsidRPr="00CE3528">
        <w:rPr>
          <w:rFonts w:ascii="Times New Roman" w:eastAsia="Times New Roman" w:hAnsi="Times New Roman" w:cs="Times New Roman"/>
          <w:b/>
          <w:sz w:val="24"/>
          <w:szCs w:val="24"/>
        </w:rPr>
        <w:t>ОБЯСНИТЕЛНА ЗАПИСКА ПО БХТПБ</w:t>
      </w:r>
      <w:bookmarkEnd w:id="13"/>
      <w:bookmarkEnd w:id="14"/>
      <w:bookmarkEnd w:id="15"/>
      <w:bookmarkEnd w:id="16"/>
      <w:bookmarkEnd w:id="17"/>
      <w:bookmarkEnd w:id="18"/>
    </w:p>
    <w:p w:rsidR="00CE3528" w:rsidRPr="00CE3528" w:rsidRDefault="00CE3528" w:rsidP="00CE3528">
      <w:pPr>
        <w:tabs>
          <w:tab w:val="left" w:pos="540"/>
        </w:tabs>
        <w:spacing w:after="0" w:line="360" w:lineRule="auto"/>
        <w:ind w:left="284" w:firstLine="567"/>
        <w:jc w:val="both"/>
        <w:rPr>
          <w:rFonts w:ascii="Times New Roman" w:eastAsia="Times New Roman" w:hAnsi="Times New Roman" w:cs="Times New Roman"/>
          <w:sz w:val="24"/>
          <w:szCs w:val="24"/>
          <w:lang w:eastAsia="bg-BG"/>
        </w:rPr>
      </w:pPr>
      <w:r w:rsidRPr="00CE3528">
        <w:rPr>
          <w:rFonts w:ascii="Times New Roman" w:eastAsia="Times New Roman" w:hAnsi="Times New Roman" w:cs="Times New Roman"/>
          <w:sz w:val="24"/>
          <w:szCs w:val="24"/>
          <w:lang w:eastAsia="bg-BG"/>
        </w:rPr>
        <w:t>Всички кабели и проводници са избрани за изолационно напрежение 500 V и следователно отговарят на целите за които са предназначени:</w:t>
      </w:r>
    </w:p>
    <w:p w:rsidR="00CE3528" w:rsidRPr="00CE3528" w:rsidRDefault="00CE3528" w:rsidP="00CE3528">
      <w:pPr>
        <w:tabs>
          <w:tab w:val="left" w:pos="540"/>
        </w:tabs>
        <w:spacing w:after="0" w:line="360" w:lineRule="auto"/>
        <w:ind w:left="284" w:firstLine="567"/>
        <w:jc w:val="both"/>
        <w:rPr>
          <w:rFonts w:ascii="Times New Roman" w:eastAsia="Times New Roman" w:hAnsi="Times New Roman" w:cs="Times New Roman"/>
          <w:sz w:val="24"/>
          <w:szCs w:val="24"/>
          <w:lang w:eastAsia="bg-BG"/>
        </w:rPr>
      </w:pPr>
      <w:r w:rsidRPr="00CE3528">
        <w:rPr>
          <w:rFonts w:ascii="Times New Roman" w:eastAsia="Times New Roman" w:hAnsi="Times New Roman" w:cs="Times New Roman"/>
          <w:sz w:val="24"/>
          <w:szCs w:val="24"/>
          <w:lang w:eastAsia="bg-BG"/>
        </w:rPr>
        <w:t xml:space="preserve">Мрежово захранване 220 V, 50 </w:t>
      </w:r>
      <w:proofErr w:type="spellStart"/>
      <w:r w:rsidRPr="00CE3528">
        <w:rPr>
          <w:rFonts w:ascii="Times New Roman" w:eastAsia="Times New Roman" w:hAnsi="Times New Roman" w:cs="Times New Roman"/>
          <w:sz w:val="24"/>
          <w:szCs w:val="24"/>
          <w:lang w:eastAsia="bg-BG"/>
        </w:rPr>
        <w:t>Hz</w:t>
      </w:r>
      <w:proofErr w:type="spellEnd"/>
      <w:r w:rsidRPr="00CE3528">
        <w:rPr>
          <w:rFonts w:ascii="Times New Roman" w:eastAsia="Times New Roman" w:hAnsi="Times New Roman" w:cs="Times New Roman"/>
          <w:sz w:val="24"/>
          <w:szCs w:val="24"/>
          <w:lang w:eastAsia="bg-BG"/>
        </w:rPr>
        <w:t>;</w:t>
      </w:r>
    </w:p>
    <w:p w:rsidR="00CE3528" w:rsidRPr="00CE3528" w:rsidRDefault="00CE3528" w:rsidP="00CE3528">
      <w:pPr>
        <w:tabs>
          <w:tab w:val="left" w:pos="540"/>
        </w:tabs>
        <w:spacing w:after="0" w:line="360" w:lineRule="auto"/>
        <w:ind w:left="284" w:firstLine="567"/>
        <w:jc w:val="both"/>
        <w:rPr>
          <w:rFonts w:ascii="Times New Roman" w:eastAsia="Times New Roman" w:hAnsi="Times New Roman" w:cs="Times New Roman"/>
          <w:sz w:val="24"/>
          <w:szCs w:val="24"/>
          <w:lang w:eastAsia="bg-BG"/>
        </w:rPr>
      </w:pPr>
      <w:r w:rsidRPr="00CE3528">
        <w:rPr>
          <w:rFonts w:ascii="Times New Roman" w:eastAsia="Times New Roman" w:hAnsi="Times New Roman" w:cs="Times New Roman"/>
          <w:sz w:val="24"/>
          <w:szCs w:val="24"/>
          <w:lang w:eastAsia="bg-BG"/>
        </w:rPr>
        <w:t>Резервно захранване 24 V =;</w:t>
      </w:r>
    </w:p>
    <w:p w:rsidR="00CE3528" w:rsidRPr="00CE3528" w:rsidRDefault="00CE3528" w:rsidP="00CE3528">
      <w:pPr>
        <w:tabs>
          <w:tab w:val="left" w:pos="540"/>
        </w:tabs>
        <w:spacing w:after="0" w:line="360" w:lineRule="auto"/>
        <w:ind w:left="284" w:firstLine="567"/>
        <w:jc w:val="both"/>
        <w:rPr>
          <w:rFonts w:ascii="Times New Roman" w:eastAsia="Times New Roman" w:hAnsi="Times New Roman" w:cs="Times New Roman"/>
          <w:sz w:val="24"/>
          <w:szCs w:val="24"/>
          <w:lang w:eastAsia="bg-BG"/>
        </w:rPr>
      </w:pPr>
      <w:proofErr w:type="spellStart"/>
      <w:r w:rsidRPr="00CE3528">
        <w:rPr>
          <w:rFonts w:ascii="Times New Roman" w:eastAsia="Times New Roman" w:hAnsi="Times New Roman" w:cs="Times New Roman"/>
          <w:sz w:val="24"/>
          <w:szCs w:val="24"/>
          <w:lang w:eastAsia="bg-BG"/>
        </w:rPr>
        <w:t>Известителни</w:t>
      </w:r>
      <w:proofErr w:type="spellEnd"/>
      <w:r w:rsidRPr="00CE3528">
        <w:rPr>
          <w:rFonts w:ascii="Times New Roman" w:eastAsia="Times New Roman" w:hAnsi="Times New Roman" w:cs="Times New Roman"/>
          <w:sz w:val="24"/>
          <w:szCs w:val="24"/>
          <w:lang w:eastAsia="bg-BG"/>
        </w:rPr>
        <w:t xml:space="preserve"> линии 24 V =;</w:t>
      </w:r>
    </w:p>
    <w:p w:rsidR="00CE3528" w:rsidRPr="00CE3528" w:rsidRDefault="00CE3528" w:rsidP="00CE3528">
      <w:pPr>
        <w:tabs>
          <w:tab w:val="left" w:pos="540"/>
        </w:tabs>
        <w:spacing w:after="0" w:line="360" w:lineRule="auto"/>
        <w:ind w:left="284" w:firstLine="567"/>
        <w:jc w:val="both"/>
        <w:rPr>
          <w:rFonts w:ascii="Times New Roman" w:eastAsia="Times New Roman" w:hAnsi="Times New Roman" w:cs="Times New Roman"/>
          <w:sz w:val="24"/>
          <w:szCs w:val="24"/>
          <w:lang w:eastAsia="bg-BG"/>
        </w:rPr>
      </w:pPr>
      <w:r w:rsidRPr="00CE3528">
        <w:rPr>
          <w:rFonts w:ascii="Times New Roman" w:eastAsia="Times New Roman" w:hAnsi="Times New Roman" w:cs="Times New Roman"/>
          <w:sz w:val="24"/>
          <w:szCs w:val="24"/>
          <w:lang w:eastAsia="bg-BG"/>
        </w:rPr>
        <w:t>Сигнални линии 24 V =;</w:t>
      </w:r>
    </w:p>
    <w:p w:rsidR="00CE3528" w:rsidRPr="00CE3528" w:rsidRDefault="00CE3528" w:rsidP="00CE3528">
      <w:pPr>
        <w:tabs>
          <w:tab w:val="left" w:pos="540"/>
        </w:tabs>
        <w:spacing w:after="0" w:line="360" w:lineRule="auto"/>
        <w:ind w:left="284" w:firstLine="567"/>
        <w:jc w:val="both"/>
        <w:rPr>
          <w:rFonts w:ascii="Times New Roman" w:eastAsia="Times New Roman" w:hAnsi="Times New Roman" w:cs="Times New Roman"/>
          <w:sz w:val="24"/>
          <w:szCs w:val="24"/>
          <w:lang w:eastAsia="bg-BG"/>
        </w:rPr>
      </w:pPr>
      <w:r w:rsidRPr="00CE3528">
        <w:rPr>
          <w:rFonts w:ascii="Times New Roman" w:eastAsia="Times New Roman" w:hAnsi="Times New Roman" w:cs="Times New Roman"/>
          <w:sz w:val="24"/>
          <w:szCs w:val="24"/>
          <w:lang w:eastAsia="bg-BG"/>
        </w:rPr>
        <w:t>Управляващи линии 24 V =;</w:t>
      </w:r>
    </w:p>
    <w:p w:rsidR="00CE3528" w:rsidRPr="00CE3528" w:rsidRDefault="00CE3528" w:rsidP="00CE3528">
      <w:pPr>
        <w:tabs>
          <w:tab w:val="left" w:pos="540"/>
        </w:tabs>
        <w:spacing w:after="0" w:line="360" w:lineRule="auto"/>
        <w:ind w:left="284" w:firstLine="567"/>
        <w:jc w:val="both"/>
        <w:rPr>
          <w:rFonts w:ascii="Times New Roman" w:eastAsia="Times New Roman" w:hAnsi="Times New Roman" w:cs="Times New Roman"/>
          <w:sz w:val="24"/>
          <w:szCs w:val="24"/>
          <w:lang w:eastAsia="bg-BG"/>
        </w:rPr>
      </w:pPr>
      <w:r w:rsidRPr="00CE3528">
        <w:rPr>
          <w:rFonts w:ascii="Times New Roman" w:eastAsia="Times New Roman" w:hAnsi="Times New Roman" w:cs="Times New Roman"/>
          <w:sz w:val="24"/>
          <w:szCs w:val="24"/>
          <w:lang w:eastAsia="bg-BG"/>
        </w:rPr>
        <w:t xml:space="preserve">Всички съоръжения се заземяват към работно </w:t>
      </w:r>
      <w:proofErr w:type="spellStart"/>
      <w:r w:rsidRPr="00CE3528">
        <w:rPr>
          <w:rFonts w:ascii="Times New Roman" w:eastAsia="Times New Roman" w:hAnsi="Times New Roman" w:cs="Times New Roman"/>
          <w:sz w:val="24"/>
          <w:szCs w:val="24"/>
          <w:lang w:eastAsia="bg-BG"/>
        </w:rPr>
        <w:t>заземление</w:t>
      </w:r>
      <w:proofErr w:type="spellEnd"/>
      <w:r w:rsidRPr="00CE3528">
        <w:rPr>
          <w:rFonts w:ascii="Times New Roman" w:eastAsia="Times New Roman" w:hAnsi="Times New Roman" w:cs="Times New Roman"/>
          <w:sz w:val="24"/>
          <w:szCs w:val="24"/>
          <w:lang w:eastAsia="bg-BG"/>
        </w:rPr>
        <w:t>.</w:t>
      </w:r>
    </w:p>
    <w:p w:rsidR="00CE3528" w:rsidRPr="00CE3528" w:rsidRDefault="00CE3528" w:rsidP="00CE3528">
      <w:pPr>
        <w:tabs>
          <w:tab w:val="left" w:pos="540"/>
        </w:tabs>
        <w:spacing w:after="0" w:line="360" w:lineRule="auto"/>
        <w:ind w:left="284" w:firstLine="567"/>
        <w:jc w:val="both"/>
        <w:rPr>
          <w:rFonts w:ascii="Times New Roman" w:eastAsia="Times New Roman" w:hAnsi="Times New Roman" w:cs="Times New Roman"/>
          <w:sz w:val="24"/>
          <w:szCs w:val="24"/>
          <w:lang w:eastAsia="bg-BG"/>
        </w:rPr>
      </w:pPr>
      <w:r w:rsidRPr="00CE3528">
        <w:rPr>
          <w:rFonts w:ascii="Times New Roman" w:eastAsia="Times New Roman" w:hAnsi="Times New Roman" w:cs="Times New Roman"/>
          <w:sz w:val="24"/>
          <w:szCs w:val="24"/>
          <w:lang w:eastAsia="bg-BG"/>
        </w:rPr>
        <w:t>Захранващата линия се защитава със автоматичен предпазител 16 А.</w:t>
      </w:r>
    </w:p>
    <w:p w:rsidR="00CE3528" w:rsidRPr="00CE3528" w:rsidRDefault="00CE3528" w:rsidP="00CE3528">
      <w:pPr>
        <w:tabs>
          <w:tab w:val="left" w:pos="540"/>
        </w:tabs>
        <w:spacing w:after="0" w:line="360" w:lineRule="auto"/>
        <w:ind w:left="284" w:firstLine="567"/>
        <w:jc w:val="both"/>
        <w:rPr>
          <w:rFonts w:ascii="Times New Roman" w:eastAsia="Times New Roman" w:hAnsi="Times New Roman" w:cs="Times New Roman"/>
          <w:sz w:val="24"/>
          <w:szCs w:val="24"/>
          <w:lang w:eastAsia="bg-BG"/>
        </w:rPr>
      </w:pPr>
    </w:p>
    <w:p w:rsidR="00CE3528" w:rsidRPr="00CE3528" w:rsidRDefault="00CE3528" w:rsidP="00CE3528">
      <w:pPr>
        <w:tabs>
          <w:tab w:val="left" w:pos="540"/>
        </w:tabs>
        <w:spacing w:after="0" w:line="360" w:lineRule="auto"/>
        <w:ind w:left="284" w:firstLine="567"/>
        <w:jc w:val="both"/>
        <w:rPr>
          <w:rFonts w:ascii="Times New Roman" w:eastAsia="Times New Roman" w:hAnsi="Times New Roman" w:cs="Times New Roman"/>
          <w:sz w:val="24"/>
          <w:szCs w:val="24"/>
          <w:lang w:eastAsia="bg-BG"/>
        </w:rPr>
      </w:pPr>
      <w:r w:rsidRPr="00CE3528">
        <w:rPr>
          <w:rFonts w:ascii="Times New Roman" w:eastAsia="Times New Roman" w:hAnsi="Times New Roman" w:cs="Times New Roman"/>
          <w:sz w:val="24"/>
          <w:szCs w:val="24"/>
          <w:lang w:eastAsia="bg-BG"/>
        </w:rPr>
        <w:t>При изпълнение на електромонтажните работи да се спазват изискванията за безопасност на работната площадка свързани с Наредба №</w:t>
      </w:r>
      <w:r w:rsidR="00C167A6">
        <w:rPr>
          <w:rFonts w:ascii="Times New Roman" w:eastAsia="Times New Roman" w:hAnsi="Times New Roman" w:cs="Times New Roman"/>
          <w:sz w:val="24"/>
          <w:szCs w:val="24"/>
          <w:lang w:eastAsia="bg-BG"/>
        </w:rPr>
        <w:t xml:space="preserve"> </w:t>
      </w:r>
      <w:r w:rsidRPr="00CE3528">
        <w:rPr>
          <w:rFonts w:ascii="Times New Roman" w:eastAsia="Times New Roman" w:hAnsi="Times New Roman" w:cs="Times New Roman"/>
          <w:sz w:val="24"/>
          <w:szCs w:val="24"/>
          <w:lang w:eastAsia="bg-BG"/>
        </w:rPr>
        <w:t>3 от 9 юни 2004</w:t>
      </w:r>
      <w:r w:rsidR="00C167A6">
        <w:rPr>
          <w:rFonts w:ascii="Times New Roman" w:eastAsia="Times New Roman" w:hAnsi="Times New Roman" w:cs="Times New Roman"/>
          <w:sz w:val="24"/>
          <w:szCs w:val="24"/>
          <w:lang w:eastAsia="bg-BG"/>
        </w:rPr>
        <w:t xml:space="preserve"> </w:t>
      </w:r>
      <w:r w:rsidRPr="00CE3528">
        <w:rPr>
          <w:rFonts w:ascii="Times New Roman" w:eastAsia="Times New Roman" w:hAnsi="Times New Roman" w:cs="Times New Roman"/>
          <w:sz w:val="24"/>
          <w:szCs w:val="24"/>
          <w:lang w:eastAsia="bg-BG"/>
        </w:rPr>
        <w:t>г</w:t>
      </w:r>
      <w:r w:rsidRPr="00CE3528">
        <w:rPr>
          <w:rFonts w:ascii="Times New Roman" w:eastAsia="Times New Roman" w:hAnsi="Times New Roman" w:cs="Times New Roman"/>
          <w:sz w:val="24"/>
          <w:szCs w:val="24"/>
          <w:lang w:val="en-US" w:eastAsia="bg-BG"/>
        </w:rPr>
        <w:t>.</w:t>
      </w:r>
      <w:r w:rsidRPr="00CE3528">
        <w:rPr>
          <w:rFonts w:ascii="Times New Roman" w:eastAsia="Times New Roman" w:hAnsi="Times New Roman" w:cs="Times New Roman"/>
          <w:sz w:val="24"/>
          <w:szCs w:val="24"/>
          <w:lang w:eastAsia="bg-BG"/>
        </w:rPr>
        <w:t xml:space="preserve"> и съпътстващите съоръженията заводски документации, както и всички други правилници и норми валидни по време на строителството и отнасящи се до този вид работи.</w:t>
      </w:r>
    </w:p>
    <w:p w:rsidR="00CE3528" w:rsidRPr="00CE3528" w:rsidRDefault="00CE3528" w:rsidP="00CE3528">
      <w:pPr>
        <w:tabs>
          <w:tab w:val="left" w:pos="3282"/>
        </w:tabs>
        <w:spacing w:before="240" w:after="120" w:line="360" w:lineRule="auto"/>
        <w:ind w:left="284" w:right="144" w:firstLine="567"/>
        <w:jc w:val="both"/>
        <w:rPr>
          <w:rFonts w:ascii="Times New Roman" w:eastAsia="Times New Roman" w:hAnsi="Times New Roman" w:cs="Times New Roman"/>
          <w:b/>
          <w:sz w:val="24"/>
          <w:szCs w:val="24"/>
        </w:rPr>
      </w:pPr>
      <w:r w:rsidRPr="00CE3528">
        <w:rPr>
          <w:rFonts w:ascii="Times New Roman" w:eastAsia="Times New Roman" w:hAnsi="Times New Roman" w:cs="Times New Roman"/>
          <w:b/>
          <w:sz w:val="24"/>
          <w:szCs w:val="24"/>
        </w:rPr>
        <w:t>СПИСЪК ЧЕРТЕЖИ</w:t>
      </w:r>
    </w:p>
    <w:tbl>
      <w:tblPr>
        <w:tblW w:w="936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675"/>
        <w:gridCol w:w="4854"/>
        <w:gridCol w:w="1701"/>
        <w:gridCol w:w="1138"/>
        <w:gridCol w:w="992"/>
      </w:tblGrid>
      <w:tr w:rsidR="00CE3528" w:rsidRPr="00CE3528" w:rsidTr="00CE3528">
        <w:trPr>
          <w:trHeight w:val="573"/>
        </w:trPr>
        <w:tc>
          <w:tcPr>
            <w:tcW w:w="675" w:type="dxa"/>
            <w:shd w:val="clear" w:color="auto" w:fill="B3B3B3"/>
            <w:vAlign w:val="center"/>
          </w:tcPr>
          <w:p w:rsidR="00CE3528" w:rsidRPr="00CE3528" w:rsidRDefault="00CE3528" w:rsidP="00CE3528">
            <w:pPr>
              <w:widowControl w:val="0"/>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b/>
                <w:sz w:val="24"/>
                <w:szCs w:val="24"/>
              </w:rPr>
            </w:pPr>
            <w:r w:rsidRPr="00CE3528">
              <w:rPr>
                <w:rFonts w:ascii="Times New Roman" w:eastAsia="Times New Roman" w:hAnsi="Times New Roman" w:cs="Times New Roman"/>
                <w:b/>
                <w:sz w:val="24"/>
                <w:szCs w:val="24"/>
              </w:rPr>
              <w:t>№</w:t>
            </w:r>
          </w:p>
        </w:tc>
        <w:tc>
          <w:tcPr>
            <w:tcW w:w="4854" w:type="dxa"/>
            <w:shd w:val="clear" w:color="auto" w:fill="B3B3B3"/>
            <w:vAlign w:val="center"/>
          </w:tcPr>
          <w:p w:rsidR="00CE3528" w:rsidRPr="00CE3528" w:rsidRDefault="00CE3528" w:rsidP="00CE3528">
            <w:pPr>
              <w:widowControl w:val="0"/>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b/>
                <w:sz w:val="24"/>
                <w:szCs w:val="24"/>
              </w:rPr>
            </w:pPr>
            <w:r w:rsidRPr="00CE3528">
              <w:rPr>
                <w:rFonts w:ascii="Times New Roman" w:eastAsia="Times New Roman" w:hAnsi="Times New Roman" w:cs="Times New Roman"/>
                <w:b/>
                <w:sz w:val="24"/>
                <w:szCs w:val="24"/>
              </w:rPr>
              <w:t>Наименование на чертежа</w:t>
            </w:r>
          </w:p>
        </w:tc>
        <w:tc>
          <w:tcPr>
            <w:tcW w:w="1701" w:type="dxa"/>
            <w:shd w:val="clear" w:color="auto" w:fill="B3B3B3"/>
            <w:vAlign w:val="center"/>
          </w:tcPr>
          <w:p w:rsidR="00CE3528" w:rsidRPr="00CE3528" w:rsidRDefault="00CE3528" w:rsidP="00CE3528">
            <w:pPr>
              <w:widowControl w:val="0"/>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b/>
                <w:sz w:val="24"/>
                <w:szCs w:val="24"/>
              </w:rPr>
            </w:pPr>
            <w:r w:rsidRPr="00CE3528">
              <w:rPr>
                <w:rFonts w:ascii="Times New Roman" w:eastAsia="Times New Roman" w:hAnsi="Times New Roman" w:cs="Times New Roman"/>
                <w:b/>
                <w:sz w:val="24"/>
                <w:szCs w:val="24"/>
              </w:rPr>
              <w:t>Част</w:t>
            </w:r>
          </w:p>
        </w:tc>
        <w:tc>
          <w:tcPr>
            <w:tcW w:w="1138" w:type="dxa"/>
            <w:shd w:val="clear" w:color="auto" w:fill="B3B3B3"/>
          </w:tcPr>
          <w:p w:rsidR="00CE3528" w:rsidRPr="00CE3528" w:rsidRDefault="00CE3528" w:rsidP="00CE3528">
            <w:pPr>
              <w:widowControl w:val="0"/>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b/>
                <w:sz w:val="24"/>
                <w:szCs w:val="24"/>
              </w:rPr>
            </w:pPr>
            <w:r w:rsidRPr="00CE3528">
              <w:rPr>
                <w:rFonts w:ascii="Times New Roman" w:eastAsia="Times New Roman" w:hAnsi="Times New Roman" w:cs="Times New Roman"/>
                <w:b/>
                <w:sz w:val="24"/>
                <w:szCs w:val="24"/>
              </w:rPr>
              <w:t>№ на</w:t>
            </w:r>
          </w:p>
          <w:p w:rsidR="00CE3528" w:rsidRPr="00CE3528" w:rsidRDefault="00CE3528" w:rsidP="00CE3528">
            <w:pPr>
              <w:widowControl w:val="0"/>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b/>
                <w:sz w:val="24"/>
                <w:szCs w:val="24"/>
              </w:rPr>
            </w:pPr>
            <w:r w:rsidRPr="00CE3528">
              <w:rPr>
                <w:rFonts w:ascii="Times New Roman" w:eastAsia="Times New Roman" w:hAnsi="Times New Roman" w:cs="Times New Roman"/>
                <w:b/>
                <w:sz w:val="24"/>
                <w:szCs w:val="24"/>
              </w:rPr>
              <w:t>чертежа</w:t>
            </w:r>
          </w:p>
        </w:tc>
        <w:tc>
          <w:tcPr>
            <w:tcW w:w="992" w:type="dxa"/>
            <w:shd w:val="clear" w:color="auto" w:fill="B3B3B3"/>
            <w:vAlign w:val="center"/>
          </w:tcPr>
          <w:p w:rsidR="00CE3528" w:rsidRPr="00CE3528" w:rsidRDefault="00CE3528" w:rsidP="00CE3528">
            <w:pPr>
              <w:widowControl w:val="0"/>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b/>
                <w:sz w:val="24"/>
                <w:szCs w:val="24"/>
              </w:rPr>
            </w:pPr>
            <w:r w:rsidRPr="00CE3528">
              <w:rPr>
                <w:rFonts w:ascii="Times New Roman" w:eastAsia="Times New Roman" w:hAnsi="Times New Roman" w:cs="Times New Roman"/>
                <w:b/>
                <w:sz w:val="24"/>
                <w:szCs w:val="24"/>
              </w:rPr>
              <w:t>Мащаб</w:t>
            </w:r>
          </w:p>
        </w:tc>
      </w:tr>
      <w:tr w:rsidR="00CE3528" w:rsidRPr="00CE3528" w:rsidTr="00CE3528">
        <w:trPr>
          <w:trHeight w:val="453"/>
        </w:trPr>
        <w:tc>
          <w:tcPr>
            <w:tcW w:w="675" w:type="dxa"/>
            <w:vAlign w:val="center"/>
          </w:tcPr>
          <w:p w:rsidR="00CE3528" w:rsidRPr="00CE3528" w:rsidRDefault="00CE3528" w:rsidP="00CE3528">
            <w:pPr>
              <w:widowControl w:val="0"/>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sz w:val="24"/>
                <w:szCs w:val="24"/>
              </w:rPr>
            </w:pPr>
            <w:r w:rsidRPr="00CE3528">
              <w:rPr>
                <w:rFonts w:ascii="Times New Roman" w:eastAsia="Times New Roman" w:hAnsi="Times New Roman" w:cs="Times New Roman"/>
                <w:sz w:val="24"/>
                <w:szCs w:val="24"/>
              </w:rPr>
              <w:t>1</w:t>
            </w:r>
          </w:p>
        </w:tc>
        <w:tc>
          <w:tcPr>
            <w:tcW w:w="4854" w:type="dxa"/>
            <w:vAlign w:val="center"/>
          </w:tcPr>
          <w:p w:rsidR="00CE3528" w:rsidRPr="00CE3528" w:rsidRDefault="00CE3528" w:rsidP="00CE3528">
            <w:pPr>
              <w:spacing w:after="0" w:line="240" w:lineRule="auto"/>
              <w:ind w:left="284"/>
              <w:rPr>
                <w:rFonts w:ascii="Times New Roman" w:eastAsia="Times New Roman" w:hAnsi="Times New Roman" w:cs="Times New Roman"/>
                <w:sz w:val="24"/>
                <w:szCs w:val="24"/>
              </w:rPr>
            </w:pPr>
            <w:proofErr w:type="spellStart"/>
            <w:r w:rsidRPr="00CE3528">
              <w:rPr>
                <w:rFonts w:ascii="Times New Roman" w:eastAsia="Times New Roman" w:hAnsi="Times New Roman" w:cs="Times New Roman"/>
                <w:sz w:val="24"/>
                <w:szCs w:val="24"/>
              </w:rPr>
              <w:t>Пожароизвестителна</w:t>
            </w:r>
            <w:proofErr w:type="spellEnd"/>
            <w:r w:rsidRPr="00CE3528">
              <w:rPr>
                <w:rFonts w:ascii="Times New Roman" w:eastAsia="Times New Roman" w:hAnsi="Times New Roman" w:cs="Times New Roman"/>
                <w:sz w:val="24"/>
                <w:szCs w:val="24"/>
              </w:rPr>
              <w:t xml:space="preserve"> система – Блокова схема </w:t>
            </w:r>
          </w:p>
        </w:tc>
        <w:tc>
          <w:tcPr>
            <w:tcW w:w="1701" w:type="dxa"/>
            <w:vAlign w:val="center"/>
          </w:tcPr>
          <w:p w:rsidR="00CE3528" w:rsidRPr="00CE3528" w:rsidRDefault="00CE3528" w:rsidP="00CE3528">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rPr>
            </w:pPr>
            <w:r w:rsidRPr="00CE3528">
              <w:rPr>
                <w:rFonts w:ascii="Times New Roman" w:eastAsia="Times New Roman" w:hAnsi="Times New Roman" w:cs="Times New Roman"/>
              </w:rPr>
              <w:t>Електро-слаботокова</w:t>
            </w:r>
          </w:p>
        </w:tc>
        <w:tc>
          <w:tcPr>
            <w:tcW w:w="1138" w:type="dxa"/>
            <w:vAlign w:val="center"/>
          </w:tcPr>
          <w:p w:rsidR="00CE3528" w:rsidRPr="00CE3528" w:rsidRDefault="00CE3528" w:rsidP="00CE3528">
            <w:pPr>
              <w:widowControl w:val="0"/>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sz w:val="24"/>
                <w:szCs w:val="24"/>
              </w:rPr>
            </w:pPr>
            <w:r w:rsidRPr="00CE3528">
              <w:rPr>
                <w:rFonts w:ascii="Times New Roman" w:eastAsia="Times New Roman" w:hAnsi="Times New Roman" w:cs="Times New Roman"/>
                <w:sz w:val="24"/>
                <w:szCs w:val="24"/>
              </w:rPr>
              <w:t>1/4</w:t>
            </w:r>
          </w:p>
        </w:tc>
        <w:tc>
          <w:tcPr>
            <w:tcW w:w="992" w:type="dxa"/>
            <w:vAlign w:val="center"/>
          </w:tcPr>
          <w:p w:rsidR="00CE3528" w:rsidRPr="00CE3528" w:rsidRDefault="00CE3528" w:rsidP="00CE3528">
            <w:pPr>
              <w:widowControl w:val="0"/>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sz w:val="24"/>
                <w:szCs w:val="24"/>
              </w:rPr>
            </w:pPr>
          </w:p>
        </w:tc>
      </w:tr>
      <w:tr w:rsidR="00CE3528" w:rsidRPr="00CE3528" w:rsidTr="00CE3528">
        <w:trPr>
          <w:trHeight w:val="453"/>
        </w:trPr>
        <w:tc>
          <w:tcPr>
            <w:tcW w:w="675" w:type="dxa"/>
            <w:vAlign w:val="center"/>
          </w:tcPr>
          <w:p w:rsidR="00CE3528" w:rsidRPr="00CE3528" w:rsidRDefault="00CE3528" w:rsidP="00CE3528">
            <w:pPr>
              <w:widowControl w:val="0"/>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sz w:val="24"/>
                <w:szCs w:val="24"/>
              </w:rPr>
            </w:pPr>
            <w:r w:rsidRPr="00CE3528">
              <w:rPr>
                <w:rFonts w:ascii="Times New Roman" w:eastAsia="Times New Roman" w:hAnsi="Times New Roman" w:cs="Times New Roman"/>
                <w:sz w:val="24"/>
                <w:szCs w:val="24"/>
              </w:rPr>
              <w:t>2</w:t>
            </w:r>
          </w:p>
        </w:tc>
        <w:tc>
          <w:tcPr>
            <w:tcW w:w="4854" w:type="dxa"/>
            <w:vAlign w:val="center"/>
          </w:tcPr>
          <w:p w:rsidR="00CE3528" w:rsidRPr="00CE3528" w:rsidRDefault="00CE3528" w:rsidP="00CE3528">
            <w:pPr>
              <w:spacing w:after="0" w:line="240" w:lineRule="auto"/>
              <w:ind w:left="284"/>
              <w:rPr>
                <w:rFonts w:ascii="Times New Roman" w:eastAsia="Times New Roman" w:hAnsi="Times New Roman" w:cs="Times New Roman"/>
                <w:sz w:val="24"/>
                <w:szCs w:val="24"/>
              </w:rPr>
            </w:pPr>
            <w:proofErr w:type="spellStart"/>
            <w:r w:rsidRPr="00CE3528">
              <w:rPr>
                <w:rFonts w:ascii="Times New Roman" w:eastAsia="Times New Roman" w:hAnsi="Times New Roman" w:cs="Times New Roman"/>
                <w:sz w:val="24"/>
                <w:szCs w:val="24"/>
              </w:rPr>
              <w:t>Пожароизвестителна</w:t>
            </w:r>
            <w:proofErr w:type="spellEnd"/>
            <w:r w:rsidRPr="00CE3528">
              <w:rPr>
                <w:rFonts w:ascii="Times New Roman" w:eastAsia="Times New Roman" w:hAnsi="Times New Roman" w:cs="Times New Roman"/>
                <w:sz w:val="24"/>
                <w:szCs w:val="24"/>
              </w:rPr>
              <w:t xml:space="preserve"> система – </w:t>
            </w:r>
            <w:proofErr w:type="spellStart"/>
            <w:r w:rsidRPr="00CE3528">
              <w:rPr>
                <w:rFonts w:ascii="Times New Roman" w:eastAsia="Times New Roman" w:hAnsi="Times New Roman" w:cs="Times New Roman"/>
                <w:sz w:val="24"/>
                <w:szCs w:val="24"/>
              </w:rPr>
              <w:t>кота</w:t>
            </w:r>
            <w:proofErr w:type="spellEnd"/>
            <w:r w:rsidRPr="00CE3528">
              <w:rPr>
                <w:rFonts w:ascii="Times New Roman" w:eastAsia="Times New Roman" w:hAnsi="Times New Roman" w:cs="Times New Roman"/>
                <w:sz w:val="24"/>
                <w:szCs w:val="24"/>
              </w:rPr>
              <w:t xml:space="preserve"> -1.37</w:t>
            </w:r>
          </w:p>
        </w:tc>
        <w:tc>
          <w:tcPr>
            <w:tcW w:w="1701" w:type="dxa"/>
          </w:tcPr>
          <w:p w:rsidR="00CE3528" w:rsidRPr="00CE3528" w:rsidRDefault="00CE3528" w:rsidP="00CE3528">
            <w:pPr>
              <w:spacing w:after="0" w:line="240" w:lineRule="auto"/>
              <w:ind w:left="284"/>
              <w:rPr>
                <w:rFonts w:ascii="Times New Roman" w:eastAsia="Times New Roman" w:hAnsi="Times New Roman" w:cs="Times New Roman"/>
                <w:lang w:val="en-US"/>
              </w:rPr>
            </w:pPr>
            <w:r w:rsidRPr="00CE3528">
              <w:rPr>
                <w:rFonts w:ascii="Times New Roman" w:eastAsia="Times New Roman" w:hAnsi="Times New Roman" w:cs="Times New Roman"/>
              </w:rPr>
              <w:t>Електро-слаботокова</w:t>
            </w:r>
          </w:p>
        </w:tc>
        <w:tc>
          <w:tcPr>
            <w:tcW w:w="1138" w:type="dxa"/>
            <w:vAlign w:val="center"/>
          </w:tcPr>
          <w:p w:rsidR="00CE3528" w:rsidRPr="00CE3528" w:rsidRDefault="00CE3528" w:rsidP="00CE3528">
            <w:pPr>
              <w:widowControl w:val="0"/>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sz w:val="24"/>
                <w:szCs w:val="24"/>
              </w:rPr>
            </w:pPr>
            <w:r w:rsidRPr="00CE3528">
              <w:rPr>
                <w:rFonts w:ascii="Times New Roman" w:eastAsia="Times New Roman" w:hAnsi="Times New Roman" w:cs="Times New Roman"/>
                <w:sz w:val="24"/>
                <w:szCs w:val="24"/>
              </w:rPr>
              <w:t>2/4</w:t>
            </w:r>
          </w:p>
        </w:tc>
        <w:tc>
          <w:tcPr>
            <w:tcW w:w="992" w:type="dxa"/>
            <w:vAlign w:val="center"/>
          </w:tcPr>
          <w:p w:rsidR="00CE3528" w:rsidRPr="00CE3528" w:rsidRDefault="00CE3528" w:rsidP="00CE3528">
            <w:pPr>
              <w:widowControl w:val="0"/>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sz w:val="20"/>
                <w:szCs w:val="20"/>
              </w:rPr>
            </w:pPr>
            <w:r w:rsidRPr="00CE3528">
              <w:rPr>
                <w:rFonts w:ascii="Times New Roman" w:eastAsia="Times New Roman" w:hAnsi="Times New Roman" w:cs="Times New Roman"/>
                <w:sz w:val="20"/>
                <w:szCs w:val="20"/>
              </w:rPr>
              <w:t>1:100</w:t>
            </w:r>
          </w:p>
        </w:tc>
      </w:tr>
      <w:tr w:rsidR="00CE3528" w:rsidRPr="00CE3528" w:rsidTr="00CE3528">
        <w:trPr>
          <w:trHeight w:val="453"/>
        </w:trPr>
        <w:tc>
          <w:tcPr>
            <w:tcW w:w="675" w:type="dxa"/>
            <w:vAlign w:val="center"/>
          </w:tcPr>
          <w:p w:rsidR="00CE3528" w:rsidRPr="00CE3528" w:rsidRDefault="00CE3528" w:rsidP="00CE3528">
            <w:pPr>
              <w:widowControl w:val="0"/>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sz w:val="24"/>
                <w:szCs w:val="24"/>
              </w:rPr>
            </w:pPr>
            <w:r w:rsidRPr="00CE3528">
              <w:rPr>
                <w:rFonts w:ascii="Times New Roman" w:eastAsia="Times New Roman" w:hAnsi="Times New Roman" w:cs="Times New Roman"/>
                <w:sz w:val="24"/>
                <w:szCs w:val="24"/>
              </w:rPr>
              <w:t>3</w:t>
            </w:r>
          </w:p>
        </w:tc>
        <w:tc>
          <w:tcPr>
            <w:tcW w:w="4854" w:type="dxa"/>
            <w:vAlign w:val="center"/>
          </w:tcPr>
          <w:p w:rsidR="00CE3528" w:rsidRPr="00CE3528" w:rsidRDefault="00CE3528" w:rsidP="00CE3528">
            <w:pPr>
              <w:spacing w:after="0" w:line="240" w:lineRule="auto"/>
              <w:ind w:left="284"/>
              <w:rPr>
                <w:rFonts w:ascii="Times New Roman" w:eastAsia="Times New Roman" w:hAnsi="Times New Roman" w:cs="Times New Roman"/>
                <w:sz w:val="24"/>
                <w:szCs w:val="24"/>
              </w:rPr>
            </w:pPr>
            <w:proofErr w:type="spellStart"/>
            <w:r w:rsidRPr="00CE3528">
              <w:rPr>
                <w:rFonts w:ascii="Times New Roman" w:eastAsia="Times New Roman" w:hAnsi="Times New Roman" w:cs="Times New Roman"/>
                <w:sz w:val="24"/>
                <w:szCs w:val="24"/>
              </w:rPr>
              <w:t>Пожароизвестителна</w:t>
            </w:r>
            <w:proofErr w:type="spellEnd"/>
            <w:r w:rsidRPr="00CE3528">
              <w:rPr>
                <w:rFonts w:ascii="Times New Roman" w:eastAsia="Times New Roman" w:hAnsi="Times New Roman" w:cs="Times New Roman"/>
                <w:sz w:val="24"/>
                <w:szCs w:val="24"/>
              </w:rPr>
              <w:t xml:space="preserve"> система – </w:t>
            </w:r>
            <w:proofErr w:type="spellStart"/>
            <w:r w:rsidRPr="00CE3528">
              <w:rPr>
                <w:rFonts w:ascii="Times New Roman" w:eastAsia="Times New Roman" w:hAnsi="Times New Roman" w:cs="Times New Roman"/>
                <w:sz w:val="24"/>
                <w:szCs w:val="24"/>
              </w:rPr>
              <w:t>кота</w:t>
            </w:r>
            <w:proofErr w:type="spellEnd"/>
            <w:r w:rsidRPr="00CE3528">
              <w:rPr>
                <w:rFonts w:ascii="Times New Roman" w:eastAsia="Times New Roman" w:hAnsi="Times New Roman" w:cs="Times New Roman"/>
                <w:sz w:val="24"/>
                <w:szCs w:val="24"/>
              </w:rPr>
              <w:t xml:space="preserve"> +1.47</w:t>
            </w:r>
          </w:p>
        </w:tc>
        <w:tc>
          <w:tcPr>
            <w:tcW w:w="1701" w:type="dxa"/>
          </w:tcPr>
          <w:p w:rsidR="00CE3528" w:rsidRPr="00CE3528" w:rsidRDefault="00CE3528" w:rsidP="00CE3528">
            <w:pPr>
              <w:spacing w:after="0" w:line="240" w:lineRule="auto"/>
              <w:ind w:left="284"/>
              <w:rPr>
                <w:rFonts w:ascii="Times New Roman" w:eastAsia="Times New Roman" w:hAnsi="Times New Roman" w:cs="Times New Roman"/>
                <w:lang w:val="en-US"/>
              </w:rPr>
            </w:pPr>
            <w:r w:rsidRPr="00CE3528">
              <w:rPr>
                <w:rFonts w:ascii="Times New Roman" w:eastAsia="Times New Roman" w:hAnsi="Times New Roman" w:cs="Times New Roman"/>
              </w:rPr>
              <w:t>Електро-слаботокова</w:t>
            </w:r>
          </w:p>
        </w:tc>
        <w:tc>
          <w:tcPr>
            <w:tcW w:w="1138" w:type="dxa"/>
            <w:vAlign w:val="center"/>
          </w:tcPr>
          <w:p w:rsidR="00CE3528" w:rsidRPr="00CE3528" w:rsidRDefault="00CE3528" w:rsidP="00CE3528">
            <w:pPr>
              <w:widowControl w:val="0"/>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sz w:val="24"/>
                <w:szCs w:val="24"/>
              </w:rPr>
            </w:pPr>
            <w:r w:rsidRPr="00CE3528">
              <w:rPr>
                <w:rFonts w:ascii="Times New Roman" w:eastAsia="Times New Roman" w:hAnsi="Times New Roman" w:cs="Times New Roman"/>
                <w:sz w:val="24"/>
                <w:szCs w:val="24"/>
              </w:rPr>
              <w:t>3/4</w:t>
            </w:r>
          </w:p>
        </w:tc>
        <w:tc>
          <w:tcPr>
            <w:tcW w:w="992" w:type="dxa"/>
            <w:vAlign w:val="center"/>
          </w:tcPr>
          <w:p w:rsidR="00CE3528" w:rsidRPr="00CE3528" w:rsidRDefault="00CE3528" w:rsidP="00CE3528">
            <w:pPr>
              <w:widowControl w:val="0"/>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sz w:val="20"/>
                <w:szCs w:val="20"/>
              </w:rPr>
            </w:pPr>
            <w:r w:rsidRPr="00CE3528">
              <w:rPr>
                <w:rFonts w:ascii="Times New Roman" w:eastAsia="Times New Roman" w:hAnsi="Times New Roman" w:cs="Times New Roman"/>
                <w:sz w:val="20"/>
                <w:szCs w:val="20"/>
              </w:rPr>
              <w:t>1:100</w:t>
            </w:r>
          </w:p>
        </w:tc>
      </w:tr>
      <w:tr w:rsidR="00CE3528" w:rsidRPr="00CE3528" w:rsidTr="00CE3528">
        <w:trPr>
          <w:trHeight w:val="453"/>
        </w:trPr>
        <w:tc>
          <w:tcPr>
            <w:tcW w:w="675" w:type="dxa"/>
            <w:vAlign w:val="center"/>
          </w:tcPr>
          <w:p w:rsidR="00CE3528" w:rsidRPr="00CE3528" w:rsidRDefault="00CE3528" w:rsidP="00CE3528">
            <w:pPr>
              <w:widowControl w:val="0"/>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sz w:val="24"/>
                <w:szCs w:val="24"/>
              </w:rPr>
            </w:pPr>
            <w:r w:rsidRPr="00CE3528">
              <w:rPr>
                <w:rFonts w:ascii="Times New Roman" w:eastAsia="Times New Roman" w:hAnsi="Times New Roman" w:cs="Times New Roman"/>
                <w:sz w:val="24"/>
                <w:szCs w:val="24"/>
              </w:rPr>
              <w:t>4</w:t>
            </w:r>
          </w:p>
        </w:tc>
        <w:tc>
          <w:tcPr>
            <w:tcW w:w="4854" w:type="dxa"/>
            <w:vAlign w:val="center"/>
          </w:tcPr>
          <w:p w:rsidR="00CE3528" w:rsidRPr="00CE3528" w:rsidRDefault="00CE3528" w:rsidP="00CE3528">
            <w:pPr>
              <w:spacing w:after="0" w:line="240" w:lineRule="auto"/>
              <w:ind w:left="284"/>
              <w:rPr>
                <w:rFonts w:ascii="Times New Roman" w:eastAsia="Times New Roman" w:hAnsi="Times New Roman" w:cs="Times New Roman"/>
                <w:sz w:val="24"/>
                <w:szCs w:val="24"/>
              </w:rPr>
            </w:pPr>
            <w:proofErr w:type="spellStart"/>
            <w:r w:rsidRPr="00CE3528">
              <w:rPr>
                <w:rFonts w:ascii="Times New Roman" w:eastAsia="Times New Roman" w:hAnsi="Times New Roman" w:cs="Times New Roman"/>
                <w:sz w:val="24"/>
                <w:szCs w:val="24"/>
              </w:rPr>
              <w:t>Пожароизвестителна</w:t>
            </w:r>
            <w:proofErr w:type="spellEnd"/>
            <w:r w:rsidRPr="00CE3528">
              <w:rPr>
                <w:rFonts w:ascii="Times New Roman" w:eastAsia="Times New Roman" w:hAnsi="Times New Roman" w:cs="Times New Roman"/>
                <w:sz w:val="24"/>
                <w:szCs w:val="24"/>
              </w:rPr>
              <w:t xml:space="preserve"> система – </w:t>
            </w:r>
            <w:proofErr w:type="spellStart"/>
            <w:r w:rsidR="00C167A6">
              <w:rPr>
                <w:rFonts w:ascii="Times New Roman" w:eastAsia="Times New Roman" w:hAnsi="Times New Roman" w:cs="Times New Roman"/>
                <w:sz w:val="24"/>
                <w:szCs w:val="24"/>
              </w:rPr>
              <w:t>кота</w:t>
            </w:r>
            <w:proofErr w:type="spellEnd"/>
            <w:r w:rsidR="00C167A6">
              <w:rPr>
                <w:rFonts w:ascii="Times New Roman" w:eastAsia="Times New Roman" w:hAnsi="Times New Roman" w:cs="Times New Roman"/>
                <w:sz w:val="24"/>
                <w:szCs w:val="24"/>
              </w:rPr>
              <w:t xml:space="preserve"> +</w:t>
            </w:r>
            <w:r w:rsidRPr="00CE3528">
              <w:rPr>
                <w:rFonts w:ascii="Times New Roman" w:eastAsia="Times New Roman" w:hAnsi="Times New Roman" w:cs="Times New Roman"/>
                <w:sz w:val="24"/>
                <w:szCs w:val="24"/>
              </w:rPr>
              <w:t>6.77</w:t>
            </w:r>
          </w:p>
        </w:tc>
        <w:tc>
          <w:tcPr>
            <w:tcW w:w="1701" w:type="dxa"/>
          </w:tcPr>
          <w:p w:rsidR="00CE3528" w:rsidRPr="00CE3528" w:rsidRDefault="00CE3528" w:rsidP="00CE3528">
            <w:pPr>
              <w:spacing w:after="0" w:line="240" w:lineRule="auto"/>
              <w:ind w:left="284"/>
              <w:rPr>
                <w:rFonts w:ascii="Times New Roman" w:eastAsia="Times New Roman" w:hAnsi="Times New Roman" w:cs="Times New Roman"/>
                <w:lang w:val="en-US"/>
              </w:rPr>
            </w:pPr>
            <w:r w:rsidRPr="00CE3528">
              <w:rPr>
                <w:rFonts w:ascii="Times New Roman" w:eastAsia="Times New Roman" w:hAnsi="Times New Roman" w:cs="Times New Roman"/>
              </w:rPr>
              <w:t>Електро-слаботокова</w:t>
            </w:r>
          </w:p>
        </w:tc>
        <w:tc>
          <w:tcPr>
            <w:tcW w:w="1138" w:type="dxa"/>
            <w:vAlign w:val="center"/>
          </w:tcPr>
          <w:p w:rsidR="00CE3528" w:rsidRPr="00CE3528" w:rsidRDefault="00CE3528" w:rsidP="00CE3528">
            <w:pPr>
              <w:widowControl w:val="0"/>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sz w:val="24"/>
                <w:szCs w:val="24"/>
              </w:rPr>
            </w:pPr>
            <w:r w:rsidRPr="00CE3528">
              <w:rPr>
                <w:rFonts w:ascii="Times New Roman" w:eastAsia="Times New Roman" w:hAnsi="Times New Roman" w:cs="Times New Roman"/>
                <w:sz w:val="24"/>
                <w:szCs w:val="24"/>
              </w:rPr>
              <w:t>4/</w:t>
            </w:r>
            <w:proofErr w:type="spellStart"/>
            <w:r w:rsidRPr="00CE3528">
              <w:rPr>
                <w:rFonts w:ascii="Times New Roman" w:eastAsia="Times New Roman" w:hAnsi="Times New Roman" w:cs="Times New Roman"/>
                <w:sz w:val="24"/>
                <w:szCs w:val="24"/>
              </w:rPr>
              <w:t>4</w:t>
            </w:r>
            <w:proofErr w:type="spellEnd"/>
          </w:p>
        </w:tc>
        <w:tc>
          <w:tcPr>
            <w:tcW w:w="992" w:type="dxa"/>
            <w:vAlign w:val="center"/>
          </w:tcPr>
          <w:p w:rsidR="00CE3528" w:rsidRPr="00CE3528" w:rsidRDefault="00CE3528" w:rsidP="00CE3528">
            <w:pPr>
              <w:widowControl w:val="0"/>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sz w:val="20"/>
                <w:szCs w:val="20"/>
              </w:rPr>
            </w:pPr>
            <w:r w:rsidRPr="00CE3528">
              <w:rPr>
                <w:rFonts w:ascii="Times New Roman" w:eastAsia="Times New Roman" w:hAnsi="Times New Roman" w:cs="Times New Roman"/>
                <w:sz w:val="20"/>
                <w:szCs w:val="20"/>
              </w:rPr>
              <w:t>1:100</w:t>
            </w:r>
          </w:p>
        </w:tc>
      </w:tr>
    </w:tbl>
    <w:p w:rsidR="00CE3528" w:rsidRPr="00CE3528" w:rsidRDefault="00CE3528" w:rsidP="00CE3528">
      <w:pPr>
        <w:spacing w:after="0" w:line="240" w:lineRule="auto"/>
        <w:ind w:left="284"/>
        <w:rPr>
          <w:rFonts w:ascii="Times New Roman" w:eastAsia="Times New Roman" w:hAnsi="Times New Roman" w:cs="Times New Roman"/>
          <w:sz w:val="24"/>
          <w:szCs w:val="24"/>
        </w:rPr>
      </w:pPr>
    </w:p>
    <w:p w:rsidR="00CE3528" w:rsidRPr="00A6290C" w:rsidRDefault="00CE3528" w:rsidP="00A6290C">
      <w:pPr>
        <w:pStyle w:val="ListParagraph"/>
        <w:spacing w:after="0"/>
        <w:ind w:left="284"/>
        <w:jc w:val="both"/>
        <w:rPr>
          <w:rFonts w:ascii="Times New Roman" w:eastAsia="Batang" w:hAnsi="Times New Roman" w:cs="Times New Roman"/>
          <w:sz w:val="24"/>
          <w:szCs w:val="24"/>
        </w:rPr>
      </w:pPr>
    </w:p>
    <w:p w:rsidR="00A6290C" w:rsidRDefault="00E24EB1" w:rsidP="00E24EB1">
      <w:pPr>
        <w:pStyle w:val="ListParagraph"/>
        <w:numPr>
          <w:ilvl w:val="1"/>
          <w:numId w:val="2"/>
        </w:numPr>
        <w:spacing w:after="0"/>
        <w:ind w:left="284" w:firstLine="0"/>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 План за безопасност и здраве</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lastRenderedPageBreak/>
        <w:tab/>
      </w:r>
      <w:r w:rsidRPr="00E24EB1">
        <w:rPr>
          <w:rFonts w:ascii="Times New Roman" w:eastAsia="Batang" w:hAnsi="Times New Roman" w:cs="Times New Roman"/>
          <w:sz w:val="24"/>
          <w:szCs w:val="24"/>
        </w:rPr>
        <w:t xml:space="preserve">Настоящият план за безопасност и здраве е разработен въз основа на данните от проекти по части - Архитектурна, Геодезия, Водоснабдяване и Канализация във фаза работен проект. </w:t>
      </w:r>
      <w:r>
        <w:rPr>
          <w:rFonts w:ascii="Times New Roman" w:eastAsia="Batang" w:hAnsi="Times New Roman" w:cs="Times New Roman"/>
          <w:sz w:val="24"/>
          <w:szCs w:val="24"/>
        </w:rPr>
        <w:tab/>
      </w:r>
      <w:r w:rsidRPr="00E24EB1">
        <w:rPr>
          <w:rFonts w:ascii="Times New Roman" w:eastAsia="Batang" w:hAnsi="Times New Roman" w:cs="Times New Roman"/>
          <w:sz w:val="24"/>
          <w:szCs w:val="24"/>
        </w:rPr>
        <w:t xml:space="preserve">Посочени са мероприятията за подготовка и организация на строителната площадка, които да осигуряват безопасни условия на труд и съвместна работа на всички изпълнители на обекта при извършване на предвидените строителни-монтажни работи по изграждане на дренаж и разширяване на противопожарната система в съществуващата съдебна сграда, оформяне на </w:t>
      </w:r>
      <w:proofErr w:type="spellStart"/>
      <w:r w:rsidRPr="00E24EB1">
        <w:rPr>
          <w:rFonts w:ascii="Times New Roman" w:eastAsia="Batang" w:hAnsi="Times New Roman" w:cs="Times New Roman"/>
          <w:sz w:val="24"/>
          <w:szCs w:val="24"/>
        </w:rPr>
        <w:t>паркоместа</w:t>
      </w:r>
      <w:proofErr w:type="spellEnd"/>
      <w:r w:rsidRPr="00E24EB1">
        <w:rPr>
          <w:rFonts w:ascii="Times New Roman" w:eastAsia="Batang" w:hAnsi="Times New Roman" w:cs="Times New Roman"/>
          <w:sz w:val="24"/>
          <w:szCs w:val="24"/>
        </w:rPr>
        <w:t xml:space="preserve"> към Съдебна палата в гр.Нови Пазар и недопускане увреждане на трети лица.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Съставени са в съответствие с: </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Наредба №</w:t>
      </w:r>
      <w:r w:rsidR="00577C3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2/2004г. от 2004г. за минималните изисквания за здравословни и безопасни условия на труд при извършване на СМР.</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Закон за устройство на територията (ЗУТ).</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Наредба № Із-2377 от 2011 г. за правилата и нормите за пожарна безопасност при експлоатация на обектите.</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 Наредба № 2 от 2004 г. за минималните изисквания за здравословни и безопасни условия на труд при извършване на строителни и монтажни работи </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Наредба №</w:t>
      </w:r>
      <w:r w:rsidR="00577C3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7 за минималните изисквания за ЗЗБУТ на работните места и при използване на работното оборудване.</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Наредба №</w:t>
      </w:r>
      <w:r w:rsidR="00577C3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 xml:space="preserve">РД 07/8 от 2008г. за минимални изисквания за знаци и сигнали за безопасност и/или здраве при работа. </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Наредба № 3 от 2001 г. за минималните изисквания за безопасност и опазване на здравето на работещите при използване на лични предпазни средства на работното място</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Трудови норми в строителството от 1990 год.</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Наредба № Із-1971 от 2009 г. за строително-технически правила и норми за осигуряване на безопасност при пожар.</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ОРГАНИЗАЦИОНЕН ПЛАН</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ab/>
        <w:t>В настоящия проект са реализирани всички предписания техническото задание. Напълно условно, според спецификата си,  дейностите са разделени на четири независими един от друг етапа, изпълняващи се едновременно.</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ПЪРВИ  ЕТАП – ПОДГОТОВКА НА СТР. ПЛОЩАДКА И ЛИКВИДИРАНЕ НА ПОЖАРИ И АВАРИИ, СХЕМИ ЗА ЕВАКУАЦИЯ   </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ВТОРИ  ЕТАП – ДЕМОНТАЖ НА КАМЕННИ  ЗИДОВЕ. </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ТРЕТИ ЕТАП – ИЗКОПНИ РАБОТИ, ИЗПЪЛНЕНИЕ НА ТРОТОАРНИ ПЛОЧИ,  ПАРКОТЕЛА НА ЗАТРЕВЕНА ФУГА И МЕСТА СЪС СПЕЦ. РИСКОВЕ</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p>
    <w:p w:rsidR="00E24EB1" w:rsidRPr="00E24EB1" w:rsidRDefault="00E24EB1" w:rsidP="00E24EB1">
      <w:pPr>
        <w:pStyle w:val="ListParagraph"/>
        <w:spacing w:after="0"/>
        <w:ind w:left="284"/>
        <w:jc w:val="both"/>
        <w:rPr>
          <w:rFonts w:ascii="Times New Roman" w:eastAsia="Batang" w:hAnsi="Times New Roman" w:cs="Times New Roman"/>
          <w:sz w:val="24"/>
          <w:szCs w:val="24"/>
        </w:rPr>
      </w:pP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ТЕХНОЛОГИИ НА ИЗПЪЛНЕНИЕ НА ОСНОВНИ ВИДОВЕ СТРОИТЕЛНИ И МОНТАЖНИ РАБОТИ</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p>
    <w:p w:rsidR="00E24EB1" w:rsidRPr="00E24EB1" w:rsidRDefault="00E24EB1" w:rsidP="00E24EB1">
      <w:pPr>
        <w:pStyle w:val="ListParagraph"/>
        <w:spacing w:after="0"/>
        <w:ind w:left="284"/>
        <w:jc w:val="both"/>
        <w:rPr>
          <w:rFonts w:ascii="Times New Roman" w:eastAsia="Batang" w:hAnsi="Times New Roman" w:cs="Times New Roman"/>
          <w:b/>
          <w:sz w:val="24"/>
          <w:szCs w:val="24"/>
        </w:rPr>
      </w:pPr>
      <w:proofErr w:type="spellStart"/>
      <w:r w:rsidRPr="00E24EB1">
        <w:rPr>
          <w:rFonts w:ascii="Times New Roman" w:eastAsia="Batang" w:hAnsi="Times New Roman" w:cs="Times New Roman"/>
          <w:b/>
          <w:sz w:val="24"/>
          <w:szCs w:val="24"/>
        </w:rPr>
        <w:t>Д</w:t>
      </w:r>
      <w:r>
        <w:rPr>
          <w:rFonts w:ascii="Times New Roman" w:eastAsia="Batang" w:hAnsi="Times New Roman" w:cs="Times New Roman"/>
          <w:b/>
          <w:sz w:val="24"/>
          <w:szCs w:val="24"/>
        </w:rPr>
        <w:t>емонтажни</w:t>
      </w:r>
      <w:proofErr w:type="spellEnd"/>
      <w:r>
        <w:rPr>
          <w:rFonts w:ascii="Times New Roman" w:eastAsia="Batang" w:hAnsi="Times New Roman" w:cs="Times New Roman"/>
          <w:b/>
          <w:sz w:val="24"/>
          <w:szCs w:val="24"/>
        </w:rPr>
        <w:t xml:space="preserve"> и разрушителни работи</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ab/>
      </w:r>
      <w:r w:rsidRPr="00E24EB1">
        <w:rPr>
          <w:rFonts w:ascii="Times New Roman" w:eastAsia="Batang" w:hAnsi="Times New Roman" w:cs="Times New Roman"/>
          <w:sz w:val="24"/>
          <w:szCs w:val="24"/>
        </w:rPr>
        <w:t xml:space="preserve">Такива възникват в втори етап. Демонтаж на каменни зидове. Дейностите се извършват механизирано, при невъзможност – ръчно. Съпроводени са с непрекъснато товарене и изнасяне на строителни отпадъци. </w:t>
      </w:r>
    </w:p>
    <w:p w:rsidR="00E24EB1" w:rsidRPr="00E24EB1" w:rsidRDefault="00E24EB1" w:rsidP="00577C33">
      <w:pPr>
        <w:pStyle w:val="ListParagraph"/>
        <w:numPr>
          <w:ilvl w:val="0"/>
          <w:numId w:val="29"/>
        </w:numPr>
        <w:spacing w:after="0"/>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Преди започване разрушаването/разбиването/демонтажа на елемент или съоръжение строителят проверява дали: </w:t>
      </w:r>
    </w:p>
    <w:p w:rsidR="00E24EB1" w:rsidRDefault="00E24EB1" w:rsidP="00E24EB1">
      <w:pPr>
        <w:pStyle w:val="ListParagraph"/>
        <w:numPr>
          <w:ilvl w:val="0"/>
          <w:numId w:val="22"/>
        </w:numPr>
        <w:spacing w:after="0"/>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lastRenderedPageBreak/>
        <w:t>продуктите, от които са изградени, съдържат опасни за здравето или сигурността на работещите и населението вещества или лъчения;</w:t>
      </w:r>
    </w:p>
    <w:p w:rsidR="00E24EB1" w:rsidRPr="00E24EB1" w:rsidRDefault="00E24EB1" w:rsidP="00E24EB1">
      <w:pPr>
        <w:pStyle w:val="ListParagraph"/>
        <w:numPr>
          <w:ilvl w:val="0"/>
          <w:numId w:val="22"/>
        </w:numPr>
        <w:spacing w:after="0"/>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 в тях няма опасни за работещите и населението вещества или лъчения. </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ab/>
        <w:t xml:space="preserve">Когато опасностите вследствие на разрушаването не могат да бъдат избегнати, строителят взема подходящи мерки за защита на здравето и живота на работещите и засегнатите лица и </w:t>
      </w:r>
      <w:r>
        <w:rPr>
          <w:rFonts w:ascii="Times New Roman" w:eastAsia="Batang" w:hAnsi="Times New Roman" w:cs="Times New Roman"/>
          <w:sz w:val="24"/>
          <w:szCs w:val="24"/>
        </w:rPr>
        <w:t xml:space="preserve">за опазване на околната среда. </w:t>
      </w:r>
      <w:r w:rsidRPr="00E24EB1">
        <w:rPr>
          <w:rFonts w:ascii="Times New Roman" w:eastAsia="Batang" w:hAnsi="Times New Roman" w:cs="Times New Roman"/>
          <w:sz w:val="24"/>
          <w:szCs w:val="24"/>
        </w:rPr>
        <w:t xml:space="preserve">Работещите по разрушаването на сгради или съоръжения трябва да са специално инструктирани и обучени за работните процеси, които ще </w:t>
      </w:r>
      <w:r>
        <w:rPr>
          <w:rFonts w:ascii="Times New Roman" w:eastAsia="Batang" w:hAnsi="Times New Roman" w:cs="Times New Roman"/>
          <w:sz w:val="24"/>
          <w:szCs w:val="24"/>
        </w:rPr>
        <w:t xml:space="preserve">изпълняват ръчно или с машини. </w:t>
      </w:r>
      <w:r w:rsidRPr="00E24EB1">
        <w:rPr>
          <w:rFonts w:ascii="Times New Roman" w:eastAsia="Batang" w:hAnsi="Times New Roman" w:cs="Times New Roman"/>
          <w:sz w:val="24"/>
          <w:szCs w:val="24"/>
        </w:rPr>
        <w:t xml:space="preserve">Не се допуска ръчно разрушаване на конструктивни елементи от сгради или съоръжения, когато работещият е стъпил върху тях или върху съседни такива. Когато това е технологично неосъществимо, се допуска стъпване върху елементите, след като са взети необходимите </w:t>
      </w:r>
      <w:proofErr w:type="spellStart"/>
      <w:r w:rsidRPr="00E24EB1">
        <w:rPr>
          <w:rFonts w:ascii="Times New Roman" w:eastAsia="Batang" w:hAnsi="Times New Roman" w:cs="Times New Roman"/>
          <w:sz w:val="24"/>
          <w:szCs w:val="24"/>
        </w:rPr>
        <w:t>обезопасителни</w:t>
      </w:r>
      <w:proofErr w:type="spellEnd"/>
      <w:r>
        <w:rPr>
          <w:rFonts w:ascii="Times New Roman" w:eastAsia="Batang" w:hAnsi="Times New Roman" w:cs="Times New Roman"/>
          <w:sz w:val="24"/>
          <w:szCs w:val="24"/>
        </w:rPr>
        <w:t xml:space="preserve"> мерки, вкл. предпазни колани. </w:t>
      </w:r>
      <w:r w:rsidRPr="00E24EB1">
        <w:rPr>
          <w:rFonts w:ascii="Times New Roman" w:eastAsia="Batang" w:hAnsi="Times New Roman" w:cs="Times New Roman"/>
          <w:sz w:val="24"/>
          <w:szCs w:val="24"/>
        </w:rPr>
        <w:t>Събарянето на пропукани стени, сводове и опорни пети се извършв</w:t>
      </w:r>
      <w:r>
        <w:rPr>
          <w:rFonts w:ascii="Times New Roman" w:eastAsia="Batang" w:hAnsi="Times New Roman" w:cs="Times New Roman"/>
          <w:sz w:val="24"/>
          <w:szCs w:val="24"/>
        </w:rPr>
        <w:t xml:space="preserve">а </w:t>
      </w:r>
      <w:r w:rsidRPr="00E24EB1">
        <w:rPr>
          <w:rFonts w:ascii="Times New Roman" w:eastAsia="Batang" w:hAnsi="Times New Roman" w:cs="Times New Roman"/>
          <w:sz w:val="24"/>
          <w:szCs w:val="24"/>
        </w:rPr>
        <w:t xml:space="preserve">след предварителното им укрепване. </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ab/>
      </w:r>
      <w:r w:rsidRPr="00E24EB1">
        <w:rPr>
          <w:rFonts w:ascii="Times New Roman" w:eastAsia="Batang" w:hAnsi="Times New Roman" w:cs="Times New Roman"/>
          <w:sz w:val="24"/>
          <w:szCs w:val="24"/>
        </w:rPr>
        <w:t>Всички годни за нова употреба продукти след събарянето се обезопасяват и складират съгласно изискванията за безопасно съхранение.</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ab/>
      </w:r>
      <w:r w:rsidRPr="00E24EB1">
        <w:rPr>
          <w:rFonts w:ascii="Times New Roman" w:eastAsia="Batang" w:hAnsi="Times New Roman" w:cs="Times New Roman"/>
          <w:sz w:val="24"/>
          <w:szCs w:val="24"/>
        </w:rPr>
        <w:t>Преди началото на разрушителните работи технически ръководител е необходимо да разработи схема за последователността на изпълнение по участъци и маршрути за движение на челния товарач до контейнера за отпадъци.</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ab/>
      </w:r>
      <w:r w:rsidRPr="00E24EB1">
        <w:rPr>
          <w:rFonts w:ascii="Times New Roman" w:eastAsia="Batang" w:hAnsi="Times New Roman" w:cs="Times New Roman"/>
          <w:sz w:val="24"/>
          <w:szCs w:val="24"/>
        </w:rPr>
        <w:t>В зона от 5</w:t>
      </w:r>
      <w:r>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m около работната позиция на машината не се допуска присъствието на други лица.</w:t>
      </w:r>
    </w:p>
    <w:p w:rsidR="00E24EB1" w:rsidRPr="00E24EB1" w:rsidRDefault="00A20C6D" w:rsidP="00E24EB1">
      <w:pPr>
        <w:pStyle w:val="ListParagraph"/>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ab/>
      </w:r>
      <w:r w:rsidR="00E24EB1" w:rsidRPr="00E24EB1">
        <w:rPr>
          <w:rFonts w:ascii="Times New Roman" w:eastAsia="Batang" w:hAnsi="Times New Roman" w:cs="Times New Roman"/>
          <w:sz w:val="24"/>
          <w:szCs w:val="24"/>
        </w:rPr>
        <w:t>Преди начало на работа всеки ден машината е необходимо да работи на празен ход време достатъчно за достигане на нормалн</w:t>
      </w:r>
      <w:r>
        <w:rPr>
          <w:rFonts w:ascii="Times New Roman" w:eastAsia="Batang" w:hAnsi="Times New Roman" w:cs="Times New Roman"/>
          <w:sz w:val="24"/>
          <w:szCs w:val="24"/>
        </w:rPr>
        <w:t xml:space="preserve">ата температура на двигателя й. </w:t>
      </w:r>
      <w:r w:rsidR="00E24EB1" w:rsidRPr="00E24EB1">
        <w:rPr>
          <w:rFonts w:ascii="Times New Roman" w:eastAsia="Batang" w:hAnsi="Times New Roman" w:cs="Times New Roman"/>
          <w:sz w:val="24"/>
          <w:szCs w:val="24"/>
        </w:rPr>
        <w:t>Не се допускат техническо обслужване и ремонти на машината да бъдат извър</w:t>
      </w:r>
      <w:r>
        <w:rPr>
          <w:rFonts w:ascii="Times New Roman" w:eastAsia="Batang" w:hAnsi="Times New Roman" w:cs="Times New Roman"/>
          <w:sz w:val="24"/>
          <w:szCs w:val="24"/>
        </w:rPr>
        <w:t xml:space="preserve">швани на строителната площадка. </w:t>
      </w:r>
      <w:r w:rsidR="00E24EB1" w:rsidRPr="00E24EB1">
        <w:rPr>
          <w:rFonts w:ascii="Times New Roman" w:eastAsia="Batang" w:hAnsi="Times New Roman" w:cs="Times New Roman"/>
          <w:sz w:val="24"/>
          <w:szCs w:val="24"/>
        </w:rPr>
        <w:t>Операторът на машината е необходи</w:t>
      </w:r>
      <w:r>
        <w:rPr>
          <w:rFonts w:ascii="Times New Roman" w:eastAsia="Batang" w:hAnsi="Times New Roman" w:cs="Times New Roman"/>
          <w:sz w:val="24"/>
          <w:szCs w:val="24"/>
        </w:rPr>
        <w:t xml:space="preserve">мо да бъде съоръжен с </w:t>
      </w:r>
      <w:proofErr w:type="spellStart"/>
      <w:r>
        <w:rPr>
          <w:rFonts w:ascii="Times New Roman" w:eastAsia="Batang" w:hAnsi="Times New Roman" w:cs="Times New Roman"/>
          <w:sz w:val="24"/>
          <w:szCs w:val="24"/>
        </w:rPr>
        <w:t>шумофони</w:t>
      </w:r>
      <w:proofErr w:type="spellEnd"/>
      <w:r>
        <w:rPr>
          <w:rFonts w:ascii="Times New Roman" w:eastAsia="Batang" w:hAnsi="Times New Roman" w:cs="Times New Roman"/>
          <w:sz w:val="24"/>
          <w:szCs w:val="24"/>
        </w:rPr>
        <w:t xml:space="preserve">. </w:t>
      </w:r>
      <w:r w:rsidR="00E24EB1" w:rsidRPr="00E24EB1">
        <w:rPr>
          <w:rFonts w:ascii="Times New Roman" w:eastAsia="Batang" w:hAnsi="Times New Roman" w:cs="Times New Roman"/>
          <w:sz w:val="24"/>
          <w:szCs w:val="24"/>
        </w:rPr>
        <w:t xml:space="preserve">Ръчните </w:t>
      </w:r>
      <w:proofErr w:type="spellStart"/>
      <w:r w:rsidR="00E24EB1" w:rsidRPr="00E24EB1">
        <w:rPr>
          <w:rFonts w:ascii="Times New Roman" w:eastAsia="Batang" w:hAnsi="Times New Roman" w:cs="Times New Roman"/>
          <w:sz w:val="24"/>
          <w:szCs w:val="24"/>
        </w:rPr>
        <w:t>къртачи</w:t>
      </w:r>
      <w:proofErr w:type="spellEnd"/>
      <w:r w:rsidR="00E24EB1" w:rsidRPr="00E24EB1">
        <w:rPr>
          <w:rFonts w:ascii="Times New Roman" w:eastAsia="Batang" w:hAnsi="Times New Roman" w:cs="Times New Roman"/>
          <w:sz w:val="24"/>
          <w:szCs w:val="24"/>
        </w:rPr>
        <w:t xml:space="preserve"> е необходимо ежедневно да се проверяват за техническата им изправност и електрическа безопасност н</w:t>
      </w:r>
      <w:r>
        <w:rPr>
          <w:rFonts w:ascii="Times New Roman" w:eastAsia="Batang" w:hAnsi="Times New Roman" w:cs="Times New Roman"/>
          <w:sz w:val="24"/>
          <w:szCs w:val="24"/>
        </w:rPr>
        <w:t xml:space="preserve">а корпусите и окабеляването им. </w:t>
      </w:r>
      <w:r w:rsidR="00E24EB1" w:rsidRPr="00E24EB1">
        <w:rPr>
          <w:rFonts w:ascii="Times New Roman" w:eastAsia="Batang" w:hAnsi="Times New Roman" w:cs="Times New Roman"/>
          <w:sz w:val="24"/>
          <w:szCs w:val="24"/>
        </w:rPr>
        <w:t xml:space="preserve">Работниците да са снабдени с каска, защитни очила, </w:t>
      </w:r>
      <w:proofErr w:type="spellStart"/>
      <w:r w:rsidR="00E24EB1" w:rsidRPr="00E24EB1">
        <w:rPr>
          <w:rFonts w:ascii="Times New Roman" w:eastAsia="Batang" w:hAnsi="Times New Roman" w:cs="Times New Roman"/>
          <w:sz w:val="24"/>
          <w:szCs w:val="24"/>
        </w:rPr>
        <w:t>шумофони</w:t>
      </w:r>
      <w:proofErr w:type="spellEnd"/>
      <w:r w:rsidR="00E24EB1" w:rsidRPr="00E24EB1">
        <w:rPr>
          <w:rFonts w:ascii="Times New Roman" w:eastAsia="Batang" w:hAnsi="Times New Roman" w:cs="Times New Roman"/>
          <w:sz w:val="24"/>
          <w:szCs w:val="24"/>
        </w:rPr>
        <w:t xml:space="preserve">, </w:t>
      </w:r>
      <w:proofErr w:type="spellStart"/>
      <w:r w:rsidR="00E24EB1" w:rsidRPr="00E24EB1">
        <w:rPr>
          <w:rFonts w:ascii="Times New Roman" w:eastAsia="Batang" w:hAnsi="Times New Roman" w:cs="Times New Roman"/>
          <w:sz w:val="24"/>
          <w:szCs w:val="24"/>
        </w:rPr>
        <w:t>противопрахови</w:t>
      </w:r>
      <w:proofErr w:type="spellEnd"/>
      <w:r w:rsidR="00E24EB1" w:rsidRPr="00E24EB1">
        <w:rPr>
          <w:rFonts w:ascii="Times New Roman" w:eastAsia="Batang" w:hAnsi="Times New Roman" w:cs="Times New Roman"/>
          <w:sz w:val="24"/>
          <w:szCs w:val="24"/>
        </w:rPr>
        <w:t xml:space="preserve"> маски, плътно работно облекло, затворени обувки с метална шина в подметките.</w:t>
      </w:r>
    </w:p>
    <w:p w:rsidR="00E24EB1" w:rsidRPr="00E24EB1" w:rsidRDefault="00A20C6D" w:rsidP="00E24EB1">
      <w:pPr>
        <w:pStyle w:val="ListParagraph"/>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ab/>
      </w:r>
      <w:r w:rsidR="00E24EB1" w:rsidRPr="00E24EB1">
        <w:rPr>
          <w:rFonts w:ascii="Times New Roman" w:eastAsia="Batang" w:hAnsi="Times New Roman" w:cs="Times New Roman"/>
          <w:sz w:val="24"/>
          <w:szCs w:val="24"/>
        </w:rPr>
        <w:t xml:space="preserve">В организацията на работа да не се предвижда целодневна работа на един работник с ръчен </w:t>
      </w:r>
      <w:proofErr w:type="spellStart"/>
      <w:r w:rsidR="00E24EB1" w:rsidRPr="00E24EB1">
        <w:rPr>
          <w:rFonts w:ascii="Times New Roman" w:eastAsia="Batang" w:hAnsi="Times New Roman" w:cs="Times New Roman"/>
          <w:sz w:val="24"/>
          <w:szCs w:val="24"/>
        </w:rPr>
        <w:t>къртач</w:t>
      </w:r>
      <w:proofErr w:type="spellEnd"/>
      <w:r w:rsidR="00E24EB1" w:rsidRPr="00E24EB1">
        <w:rPr>
          <w:rFonts w:ascii="Times New Roman" w:eastAsia="Batang" w:hAnsi="Times New Roman" w:cs="Times New Roman"/>
          <w:sz w:val="24"/>
          <w:szCs w:val="24"/>
        </w:rPr>
        <w:t>.</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 </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2.</w:t>
      </w:r>
      <w:r w:rsidRPr="00E24EB1">
        <w:rPr>
          <w:rFonts w:ascii="Times New Roman" w:eastAsia="Batang" w:hAnsi="Times New Roman" w:cs="Times New Roman"/>
          <w:sz w:val="24"/>
          <w:szCs w:val="24"/>
        </w:rPr>
        <w:tab/>
        <w:t xml:space="preserve"> Извършване на земни работи</w:t>
      </w:r>
    </w:p>
    <w:p w:rsidR="00E24EB1" w:rsidRPr="00E24EB1" w:rsidRDefault="00A20C6D" w:rsidP="00E24EB1">
      <w:pPr>
        <w:pStyle w:val="ListParagraph"/>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ab/>
      </w:r>
      <w:r w:rsidR="00E24EB1" w:rsidRPr="00E24EB1">
        <w:rPr>
          <w:rFonts w:ascii="Times New Roman" w:eastAsia="Batang" w:hAnsi="Times New Roman" w:cs="Times New Roman"/>
          <w:sz w:val="24"/>
          <w:szCs w:val="24"/>
        </w:rPr>
        <w:t>Такива има през трети етап. Изкопът се извършва механизирано за новата пристройката .</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p>
    <w:p w:rsidR="00E24EB1" w:rsidRPr="00A20C6D" w:rsidRDefault="00E24EB1" w:rsidP="00E24EB1">
      <w:pPr>
        <w:pStyle w:val="ListParagraph"/>
        <w:spacing w:after="0"/>
        <w:ind w:left="284"/>
        <w:jc w:val="both"/>
        <w:rPr>
          <w:rFonts w:ascii="Times New Roman" w:eastAsia="Batang" w:hAnsi="Times New Roman" w:cs="Times New Roman"/>
          <w:b/>
          <w:sz w:val="24"/>
          <w:szCs w:val="24"/>
        </w:rPr>
      </w:pPr>
      <w:r w:rsidRPr="00A20C6D">
        <w:rPr>
          <w:rFonts w:ascii="Times New Roman" w:eastAsia="Batang" w:hAnsi="Times New Roman" w:cs="Times New Roman"/>
          <w:b/>
          <w:sz w:val="24"/>
          <w:szCs w:val="24"/>
        </w:rPr>
        <w:t>Общи изисквания</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2.1.</w:t>
      </w:r>
      <w:r w:rsidRPr="00E24EB1">
        <w:rPr>
          <w:rFonts w:ascii="Times New Roman" w:eastAsia="Batang" w:hAnsi="Times New Roman" w:cs="Times New Roman"/>
          <w:sz w:val="24"/>
          <w:szCs w:val="24"/>
        </w:rPr>
        <w:tab/>
        <w:t>Преди започване на изкопните работи се извършва:</w:t>
      </w:r>
    </w:p>
    <w:p w:rsidR="00E24EB1" w:rsidRPr="00E24EB1" w:rsidRDefault="00E24EB1" w:rsidP="00A20C6D">
      <w:pPr>
        <w:pStyle w:val="ListParagraph"/>
        <w:numPr>
          <w:ilvl w:val="0"/>
          <w:numId w:val="23"/>
        </w:numPr>
        <w:spacing w:after="0"/>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почистване и временно повърхностно отводняване на строителната площадка;</w:t>
      </w:r>
    </w:p>
    <w:p w:rsidR="00E24EB1" w:rsidRPr="00E24EB1" w:rsidRDefault="00E24EB1" w:rsidP="00A20C6D">
      <w:pPr>
        <w:pStyle w:val="ListParagraph"/>
        <w:numPr>
          <w:ilvl w:val="0"/>
          <w:numId w:val="23"/>
        </w:numPr>
        <w:spacing w:after="0"/>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монтиране на ограждащите и предпазните съоръжения;</w:t>
      </w:r>
    </w:p>
    <w:p w:rsidR="00E24EB1" w:rsidRPr="00E24EB1" w:rsidRDefault="00E24EB1" w:rsidP="00A20C6D">
      <w:pPr>
        <w:pStyle w:val="ListParagraph"/>
        <w:numPr>
          <w:ilvl w:val="0"/>
          <w:numId w:val="23"/>
        </w:numPr>
        <w:spacing w:after="0"/>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отстраняване на хумусния пласт;</w:t>
      </w:r>
    </w:p>
    <w:p w:rsidR="00E24EB1" w:rsidRPr="00E24EB1" w:rsidRDefault="00E24EB1" w:rsidP="00A20C6D">
      <w:pPr>
        <w:pStyle w:val="ListParagraph"/>
        <w:numPr>
          <w:ilvl w:val="0"/>
          <w:numId w:val="23"/>
        </w:numPr>
        <w:spacing w:after="0"/>
        <w:jc w:val="both"/>
        <w:rPr>
          <w:rFonts w:ascii="Times New Roman" w:eastAsia="Batang" w:hAnsi="Times New Roman" w:cs="Times New Roman"/>
          <w:sz w:val="24"/>
          <w:szCs w:val="24"/>
        </w:rPr>
      </w:pPr>
      <w:proofErr w:type="spellStart"/>
      <w:r w:rsidRPr="00E24EB1">
        <w:rPr>
          <w:rFonts w:ascii="Times New Roman" w:eastAsia="Batang" w:hAnsi="Times New Roman" w:cs="Times New Roman"/>
          <w:sz w:val="24"/>
          <w:szCs w:val="24"/>
        </w:rPr>
        <w:t>геодезическо</w:t>
      </w:r>
      <w:proofErr w:type="spellEnd"/>
      <w:r w:rsidRPr="00E24EB1">
        <w:rPr>
          <w:rFonts w:ascii="Times New Roman" w:eastAsia="Batang" w:hAnsi="Times New Roman" w:cs="Times New Roman"/>
          <w:sz w:val="24"/>
          <w:szCs w:val="24"/>
        </w:rPr>
        <w:t xml:space="preserve"> трасиране на оси и контури на земните съоръжения;</w:t>
      </w:r>
    </w:p>
    <w:p w:rsidR="00E24EB1" w:rsidRPr="00E24EB1" w:rsidRDefault="00E24EB1" w:rsidP="00A20C6D">
      <w:pPr>
        <w:pStyle w:val="ListParagraph"/>
        <w:numPr>
          <w:ilvl w:val="0"/>
          <w:numId w:val="23"/>
        </w:numPr>
        <w:spacing w:after="0"/>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изграждане на временни пътища;</w:t>
      </w:r>
    </w:p>
    <w:p w:rsidR="00E24EB1" w:rsidRPr="00E24EB1" w:rsidRDefault="00E24EB1" w:rsidP="00A20C6D">
      <w:pPr>
        <w:pStyle w:val="ListParagraph"/>
        <w:numPr>
          <w:ilvl w:val="0"/>
          <w:numId w:val="23"/>
        </w:numPr>
        <w:spacing w:after="0"/>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подготовка и доставка на необходимите продукти и приспособления за извършване на земни работи (укрепителни елементи, стълби и др.).</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2.</w:t>
      </w:r>
      <w:proofErr w:type="spellStart"/>
      <w:r w:rsidRPr="00E24EB1">
        <w:rPr>
          <w:rFonts w:ascii="Times New Roman" w:eastAsia="Batang" w:hAnsi="Times New Roman" w:cs="Times New Roman"/>
          <w:sz w:val="24"/>
          <w:szCs w:val="24"/>
        </w:rPr>
        <w:t>2</w:t>
      </w:r>
      <w:proofErr w:type="spellEnd"/>
      <w:r w:rsidRPr="00E24EB1">
        <w:rPr>
          <w:rFonts w:ascii="Times New Roman" w:eastAsia="Batang" w:hAnsi="Times New Roman" w:cs="Times New Roman"/>
          <w:sz w:val="24"/>
          <w:szCs w:val="24"/>
        </w:rPr>
        <w:t>.</w:t>
      </w:r>
      <w:r w:rsidRPr="00E24EB1">
        <w:rPr>
          <w:rFonts w:ascii="Times New Roman" w:eastAsia="Batang" w:hAnsi="Times New Roman" w:cs="Times New Roman"/>
          <w:sz w:val="24"/>
          <w:szCs w:val="24"/>
        </w:rPr>
        <w:tab/>
        <w:t>В зоните на подземни мрежи или съоръжения земните работи се извършват с писменото съгласие на собственика или на експлоатиращия проводите и/или съоръженията.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2.3.</w:t>
      </w:r>
      <w:r w:rsidRPr="00E24EB1">
        <w:rPr>
          <w:rFonts w:ascii="Times New Roman" w:eastAsia="Batang" w:hAnsi="Times New Roman" w:cs="Times New Roman"/>
          <w:sz w:val="24"/>
          <w:szCs w:val="24"/>
        </w:rPr>
        <w:tab/>
        <w:t xml:space="preserve">При невъзможност за определяне на точното местоположение на подземните мрежи и съоръжения или когато има съмнения за верността на подземния кадастър, ръчно се изкопават </w:t>
      </w:r>
      <w:proofErr w:type="spellStart"/>
      <w:r w:rsidRPr="00E24EB1">
        <w:rPr>
          <w:rFonts w:ascii="Times New Roman" w:eastAsia="Batang" w:hAnsi="Times New Roman" w:cs="Times New Roman"/>
          <w:sz w:val="24"/>
          <w:szCs w:val="24"/>
        </w:rPr>
        <w:t>шурфове</w:t>
      </w:r>
      <w:proofErr w:type="spellEnd"/>
      <w:r w:rsidRPr="00E24EB1">
        <w:rPr>
          <w:rFonts w:ascii="Times New Roman" w:eastAsia="Batang" w:hAnsi="Times New Roman" w:cs="Times New Roman"/>
          <w:sz w:val="24"/>
          <w:szCs w:val="24"/>
        </w:rPr>
        <w:t>, перпендикулярно на трасето на подземните мрежи, за установяване на действителното местоположение и вида на подземните мрежи и съоръжения.</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lastRenderedPageBreak/>
        <w:t>2.4.</w:t>
      </w:r>
      <w:r w:rsidRPr="00E24EB1">
        <w:rPr>
          <w:rFonts w:ascii="Times New Roman" w:eastAsia="Batang" w:hAnsi="Times New Roman" w:cs="Times New Roman"/>
          <w:sz w:val="24"/>
          <w:szCs w:val="24"/>
        </w:rPr>
        <w:tab/>
        <w:t>Преди започване на земни работи в участъци с възможно патогенно заразяване на почвата (гробище, екарисаж и др.) се изисква разрешение от санитарните органи.</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2.5.</w:t>
      </w:r>
      <w:r w:rsidRPr="00E24EB1">
        <w:rPr>
          <w:rFonts w:ascii="Times New Roman" w:eastAsia="Batang" w:hAnsi="Times New Roman" w:cs="Times New Roman"/>
          <w:sz w:val="24"/>
          <w:szCs w:val="24"/>
        </w:rPr>
        <w:tab/>
        <w:t>Преди започване на земните работи техническият ръководител осигурява означаването върху терена или на подходящо място със знаци и/или табели на съществуващите подземни мрежи или съоръжения в план и дълбочина.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2.6.</w:t>
      </w:r>
      <w:r w:rsidRPr="00E24EB1">
        <w:rPr>
          <w:rFonts w:ascii="Times New Roman" w:eastAsia="Batang" w:hAnsi="Times New Roman" w:cs="Times New Roman"/>
          <w:sz w:val="24"/>
          <w:szCs w:val="24"/>
        </w:rPr>
        <w:tab/>
        <w:t xml:space="preserve">Изкопите за извършване на проучвателни работи, като </w:t>
      </w:r>
      <w:proofErr w:type="spellStart"/>
      <w:r w:rsidRPr="00E24EB1">
        <w:rPr>
          <w:rFonts w:ascii="Times New Roman" w:eastAsia="Batang" w:hAnsi="Times New Roman" w:cs="Times New Roman"/>
          <w:sz w:val="24"/>
          <w:szCs w:val="24"/>
        </w:rPr>
        <w:t>шурфове</w:t>
      </w:r>
      <w:proofErr w:type="spellEnd"/>
      <w:r w:rsidRPr="00E24EB1">
        <w:rPr>
          <w:rFonts w:ascii="Times New Roman" w:eastAsia="Batang" w:hAnsi="Times New Roman" w:cs="Times New Roman"/>
          <w:sz w:val="24"/>
          <w:szCs w:val="24"/>
        </w:rPr>
        <w:t>, шахти, кладенци и др., се засипват след използването им.</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2.7.</w:t>
      </w:r>
      <w:r w:rsidRPr="00E24EB1">
        <w:rPr>
          <w:rFonts w:ascii="Times New Roman" w:eastAsia="Batang" w:hAnsi="Times New Roman" w:cs="Times New Roman"/>
          <w:sz w:val="24"/>
          <w:szCs w:val="24"/>
        </w:rPr>
        <w:tab/>
        <w:t xml:space="preserve">В зоните на подземни мрежи или съоръжения земните работи се извършват под непосредственото ръководство на техническия ръководител или бригадира, а в охранителната зона на проводници под напрежение или на действащ </w:t>
      </w:r>
      <w:proofErr w:type="spellStart"/>
      <w:r w:rsidRPr="00E24EB1">
        <w:rPr>
          <w:rFonts w:ascii="Times New Roman" w:eastAsia="Batang" w:hAnsi="Times New Roman" w:cs="Times New Roman"/>
          <w:sz w:val="24"/>
          <w:szCs w:val="24"/>
        </w:rPr>
        <w:t>продуктопровод</w:t>
      </w:r>
      <w:proofErr w:type="spellEnd"/>
      <w:r w:rsidRPr="00E24EB1">
        <w:rPr>
          <w:rFonts w:ascii="Times New Roman" w:eastAsia="Batang" w:hAnsi="Times New Roman" w:cs="Times New Roman"/>
          <w:sz w:val="24"/>
          <w:szCs w:val="24"/>
        </w:rPr>
        <w:t xml:space="preserve"> - под наблюдението и на представител на собственика им.</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2.8.</w:t>
      </w:r>
      <w:r w:rsidRPr="00E24EB1">
        <w:rPr>
          <w:rFonts w:ascii="Times New Roman" w:eastAsia="Batang" w:hAnsi="Times New Roman" w:cs="Times New Roman"/>
          <w:sz w:val="24"/>
          <w:szCs w:val="24"/>
        </w:rPr>
        <w:tab/>
        <w:t>Не се допуска извършване на земни работи със строителни машини на разстояние, по-малко от 0,2 m от подземни мрежи или съоръжения.</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2.9.</w:t>
      </w:r>
      <w:r w:rsidRPr="00E24EB1">
        <w:rPr>
          <w:rFonts w:ascii="Times New Roman" w:eastAsia="Batang" w:hAnsi="Times New Roman" w:cs="Times New Roman"/>
          <w:sz w:val="24"/>
          <w:szCs w:val="24"/>
        </w:rPr>
        <w:tab/>
        <w:t xml:space="preserve">При изкопаване на траншеи и ями в населени места (улици, дворове и др.) или на места, където има движение на хора и превозни средства, строителят е длъжен да постави защитни </w:t>
      </w:r>
      <w:proofErr w:type="spellStart"/>
      <w:r w:rsidRPr="00E24EB1">
        <w:rPr>
          <w:rFonts w:ascii="Times New Roman" w:eastAsia="Batang" w:hAnsi="Times New Roman" w:cs="Times New Roman"/>
          <w:sz w:val="24"/>
          <w:szCs w:val="24"/>
        </w:rPr>
        <w:t>ограждения</w:t>
      </w:r>
      <w:proofErr w:type="spellEnd"/>
      <w:r w:rsidRPr="00E24EB1">
        <w:rPr>
          <w:rFonts w:ascii="Times New Roman" w:eastAsia="Batang" w:hAnsi="Times New Roman" w:cs="Times New Roman"/>
          <w:sz w:val="24"/>
          <w:szCs w:val="24"/>
        </w:rPr>
        <w:t>, сигнализирани с предупредителни знаци и табели, а през нощта - със сигнално осветление.</w:t>
      </w:r>
    </w:p>
    <w:p w:rsidR="00E24EB1" w:rsidRPr="00E24EB1" w:rsidRDefault="00A20C6D" w:rsidP="00E24EB1">
      <w:pPr>
        <w:pStyle w:val="ListParagraph"/>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2.10. </w:t>
      </w:r>
      <w:r w:rsidR="00E24EB1" w:rsidRPr="00E24EB1">
        <w:rPr>
          <w:rFonts w:ascii="Times New Roman" w:eastAsia="Batang" w:hAnsi="Times New Roman" w:cs="Times New Roman"/>
          <w:sz w:val="24"/>
          <w:szCs w:val="24"/>
        </w:rPr>
        <w:t>В изкопите, където е възможна поява на опасни газове или пари, се извършват периодични измервания, съобразно резултатите от които техническият ръководител дава съответните разпореждания.</w:t>
      </w:r>
    </w:p>
    <w:p w:rsidR="00E24EB1" w:rsidRPr="00E24EB1" w:rsidRDefault="00A20C6D" w:rsidP="00E24EB1">
      <w:pPr>
        <w:pStyle w:val="ListParagraph"/>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2.11. </w:t>
      </w:r>
      <w:r w:rsidR="00E24EB1" w:rsidRPr="00E24EB1">
        <w:rPr>
          <w:rFonts w:ascii="Times New Roman" w:eastAsia="Batang" w:hAnsi="Times New Roman" w:cs="Times New Roman"/>
          <w:sz w:val="24"/>
          <w:szCs w:val="24"/>
        </w:rPr>
        <w:t>За влизане и излизане от изкопа се поставят стълби с широчина най-малко 0,7 m така, че горният им край да е на височина 1,0 m над терена.</w:t>
      </w:r>
    </w:p>
    <w:p w:rsidR="00E24EB1" w:rsidRPr="00E24EB1" w:rsidRDefault="00A20C6D" w:rsidP="00E24EB1">
      <w:pPr>
        <w:pStyle w:val="ListParagraph"/>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2.12. </w:t>
      </w:r>
      <w:r w:rsidR="00E24EB1" w:rsidRPr="00E24EB1">
        <w:rPr>
          <w:rFonts w:ascii="Times New Roman" w:eastAsia="Batang" w:hAnsi="Times New Roman" w:cs="Times New Roman"/>
          <w:sz w:val="24"/>
          <w:szCs w:val="24"/>
        </w:rPr>
        <w:t>Преди започване на работа в изкопи с дълбочина, по-голяма от 1,5 m, техническият ръководител или бригадирът проверява устойчивостта на откосите или укрепването.</w:t>
      </w:r>
    </w:p>
    <w:p w:rsidR="00E24EB1" w:rsidRPr="00E24EB1" w:rsidRDefault="00A20C6D" w:rsidP="00E24EB1">
      <w:pPr>
        <w:pStyle w:val="ListParagraph"/>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2.13. </w:t>
      </w:r>
      <w:r w:rsidR="00E24EB1" w:rsidRPr="00E24EB1">
        <w:rPr>
          <w:rFonts w:ascii="Times New Roman" w:eastAsia="Batang" w:hAnsi="Times New Roman" w:cs="Times New Roman"/>
          <w:sz w:val="24"/>
          <w:szCs w:val="24"/>
        </w:rPr>
        <w:t xml:space="preserve">Разстоянието от въртящите се части на платформата на багера до </w:t>
      </w:r>
      <w:proofErr w:type="spellStart"/>
      <w:r w:rsidR="00E24EB1" w:rsidRPr="00E24EB1">
        <w:rPr>
          <w:rFonts w:ascii="Times New Roman" w:eastAsia="Batang" w:hAnsi="Times New Roman" w:cs="Times New Roman"/>
          <w:sz w:val="24"/>
          <w:szCs w:val="24"/>
        </w:rPr>
        <w:t>автосамосвала</w:t>
      </w:r>
      <w:proofErr w:type="spellEnd"/>
      <w:r w:rsidR="00E24EB1" w:rsidRPr="00E24EB1">
        <w:rPr>
          <w:rFonts w:ascii="Times New Roman" w:eastAsia="Batang" w:hAnsi="Times New Roman" w:cs="Times New Roman"/>
          <w:sz w:val="24"/>
          <w:szCs w:val="24"/>
        </w:rPr>
        <w:t xml:space="preserve"> не трябва да е по-малко от 1,0 m.</w:t>
      </w:r>
    </w:p>
    <w:p w:rsidR="00E24EB1" w:rsidRPr="00E24EB1" w:rsidRDefault="00A20C6D" w:rsidP="00E24EB1">
      <w:pPr>
        <w:pStyle w:val="ListParagraph"/>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2.14. </w:t>
      </w:r>
      <w:r w:rsidR="00E24EB1" w:rsidRPr="00E24EB1">
        <w:rPr>
          <w:rFonts w:ascii="Times New Roman" w:eastAsia="Batang" w:hAnsi="Times New Roman" w:cs="Times New Roman"/>
          <w:sz w:val="24"/>
          <w:szCs w:val="24"/>
        </w:rPr>
        <w:t>При извършване на изкопни работи с багер с права лопата:</w:t>
      </w:r>
    </w:p>
    <w:p w:rsidR="00E24EB1" w:rsidRPr="00E24EB1" w:rsidRDefault="00E24EB1" w:rsidP="00A20C6D">
      <w:pPr>
        <w:pStyle w:val="ListParagraph"/>
        <w:numPr>
          <w:ilvl w:val="0"/>
          <w:numId w:val="24"/>
        </w:numPr>
        <w:spacing w:after="0"/>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предварително се отстраняват едри камъни, буци, пънове и образувалите се козирки от горния ръб на откоса с оглед предотвратяване на падането им в забоя;</w:t>
      </w:r>
    </w:p>
    <w:p w:rsidR="00E24EB1" w:rsidRPr="00E24EB1" w:rsidRDefault="00E24EB1" w:rsidP="00A20C6D">
      <w:pPr>
        <w:pStyle w:val="ListParagraph"/>
        <w:numPr>
          <w:ilvl w:val="0"/>
          <w:numId w:val="24"/>
        </w:numPr>
        <w:spacing w:after="0"/>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височината на откоса се определя така, че в процеса на работа да не се образуват козирки от почва.</w:t>
      </w:r>
    </w:p>
    <w:p w:rsidR="00E24EB1" w:rsidRPr="00E24EB1" w:rsidRDefault="00A20C6D" w:rsidP="00E24EB1">
      <w:pPr>
        <w:pStyle w:val="ListParagraph"/>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2.15. </w:t>
      </w:r>
      <w:r w:rsidR="00E24EB1" w:rsidRPr="00E24EB1">
        <w:rPr>
          <w:rFonts w:ascii="Times New Roman" w:eastAsia="Batang" w:hAnsi="Times New Roman" w:cs="Times New Roman"/>
          <w:sz w:val="24"/>
          <w:szCs w:val="24"/>
        </w:rPr>
        <w:t>Не се допуска завъртане на стрелата на багера, преди да е завършено напълването на коша и отделянето му от забоя.</w:t>
      </w:r>
    </w:p>
    <w:p w:rsidR="00E24EB1" w:rsidRPr="00E24EB1" w:rsidRDefault="00A20C6D" w:rsidP="00E24EB1">
      <w:pPr>
        <w:pStyle w:val="ListParagraph"/>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2.16. </w:t>
      </w:r>
      <w:r w:rsidR="00E24EB1" w:rsidRPr="00E24EB1">
        <w:rPr>
          <w:rFonts w:ascii="Times New Roman" w:eastAsia="Batang" w:hAnsi="Times New Roman" w:cs="Times New Roman"/>
          <w:sz w:val="24"/>
          <w:szCs w:val="24"/>
        </w:rPr>
        <w:t>При прекъсване на работа кошът на багера се спуска на земята, като багерът се застопорява, а при движение по пътища стрелата се поставя по надлъжната ос на машината и кошът се спуска на разстояние 1,0 m от земята.</w:t>
      </w:r>
    </w:p>
    <w:p w:rsidR="00E24EB1" w:rsidRPr="00E24EB1" w:rsidRDefault="00A20C6D" w:rsidP="00E24EB1">
      <w:pPr>
        <w:pStyle w:val="ListParagraph"/>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2.17. </w:t>
      </w:r>
      <w:r w:rsidR="00E24EB1" w:rsidRPr="00E24EB1">
        <w:rPr>
          <w:rFonts w:ascii="Times New Roman" w:eastAsia="Batang" w:hAnsi="Times New Roman" w:cs="Times New Roman"/>
          <w:sz w:val="24"/>
          <w:szCs w:val="24"/>
        </w:rPr>
        <w:t>При ръчни изкопи вертикалното разстояние между междинните площадки за изхвърляне на изкопаната земна маса не трябва да е по-голямо от 1,5 m, а широчината им да е не по-малка от 1,0 m. Площадките се обезопасяват откъм изкопа най-малко с бордови дъски.</w:t>
      </w:r>
    </w:p>
    <w:p w:rsidR="00E24EB1" w:rsidRPr="00E24EB1" w:rsidRDefault="00A20C6D" w:rsidP="00E24EB1">
      <w:pPr>
        <w:pStyle w:val="ListParagraph"/>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2.18. </w:t>
      </w:r>
      <w:r w:rsidR="00E24EB1" w:rsidRPr="00E24EB1">
        <w:rPr>
          <w:rFonts w:ascii="Times New Roman" w:eastAsia="Batang" w:hAnsi="Times New Roman" w:cs="Times New Roman"/>
          <w:sz w:val="24"/>
          <w:szCs w:val="24"/>
        </w:rPr>
        <w:t>Прехвърлянето на изкопаната земна маса от площадка на площадка по височина се извършва непрекъснато, без престояване и натрупване.</w:t>
      </w:r>
    </w:p>
    <w:p w:rsidR="00E24EB1" w:rsidRPr="00E24EB1" w:rsidRDefault="00A20C6D" w:rsidP="00E24EB1">
      <w:pPr>
        <w:pStyle w:val="ListParagraph"/>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2.19. </w:t>
      </w:r>
      <w:r w:rsidR="00E24EB1" w:rsidRPr="00E24EB1">
        <w:rPr>
          <w:rFonts w:ascii="Times New Roman" w:eastAsia="Batang" w:hAnsi="Times New Roman" w:cs="Times New Roman"/>
          <w:sz w:val="24"/>
          <w:szCs w:val="24"/>
        </w:rPr>
        <w:t>Не се допуска разполагане на работни площадки върху елементи от укрепването на откосите, стъпване и ходене по елементите, както и поставяне на продукти и съоръжения върху тях.</w:t>
      </w:r>
    </w:p>
    <w:p w:rsidR="00E24EB1" w:rsidRPr="00E24EB1" w:rsidRDefault="00A20C6D" w:rsidP="00E24EB1">
      <w:pPr>
        <w:pStyle w:val="ListParagraph"/>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2.20. </w:t>
      </w:r>
      <w:r w:rsidR="00E24EB1" w:rsidRPr="00E24EB1">
        <w:rPr>
          <w:rFonts w:ascii="Times New Roman" w:eastAsia="Batang" w:hAnsi="Times New Roman" w:cs="Times New Roman"/>
          <w:sz w:val="24"/>
          <w:szCs w:val="24"/>
        </w:rPr>
        <w:t xml:space="preserve">При спускане или издигане на строителни елементи, продукти и др. във или от изкопа, както и при копаене с багер с </w:t>
      </w:r>
      <w:proofErr w:type="spellStart"/>
      <w:r w:rsidR="00E24EB1" w:rsidRPr="00E24EB1">
        <w:rPr>
          <w:rFonts w:ascii="Times New Roman" w:eastAsia="Batang" w:hAnsi="Times New Roman" w:cs="Times New Roman"/>
          <w:sz w:val="24"/>
          <w:szCs w:val="24"/>
        </w:rPr>
        <w:t>грайферен</w:t>
      </w:r>
      <w:proofErr w:type="spellEnd"/>
      <w:r w:rsidR="00E24EB1" w:rsidRPr="00E24EB1">
        <w:rPr>
          <w:rFonts w:ascii="Times New Roman" w:eastAsia="Batang" w:hAnsi="Times New Roman" w:cs="Times New Roman"/>
          <w:sz w:val="24"/>
          <w:szCs w:val="24"/>
        </w:rPr>
        <w:t xml:space="preserve"> кош в дълбочина на укрепен изкоп се следи за запазване на целостта и устойчивостта на укрепването.</w:t>
      </w:r>
    </w:p>
    <w:p w:rsidR="00E24EB1" w:rsidRPr="00E24EB1" w:rsidRDefault="00A20C6D" w:rsidP="00E24EB1">
      <w:pPr>
        <w:pStyle w:val="ListParagraph"/>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2.21. </w:t>
      </w:r>
      <w:r w:rsidR="00E24EB1" w:rsidRPr="00E24EB1">
        <w:rPr>
          <w:rFonts w:ascii="Times New Roman" w:eastAsia="Batang" w:hAnsi="Times New Roman" w:cs="Times New Roman"/>
          <w:sz w:val="24"/>
          <w:szCs w:val="24"/>
        </w:rPr>
        <w:t>Изкопните работи се преустановяват при:</w:t>
      </w:r>
    </w:p>
    <w:p w:rsidR="00E24EB1" w:rsidRPr="00E24EB1" w:rsidRDefault="00E24EB1" w:rsidP="00A20C6D">
      <w:pPr>
        <w:pStyle w:val="ListParagraph"/>
        <w:numPr>
          <w:ilvl w:val="0"/>
          <w:numId w:val="25"/>
        </w:numPr>
        <w:spacing w:after="0"/>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lastRenderedPageBreak/>
        <w:t>откриване на неизвестни подземни мрежи или съоръжения до получаване на разрешение от собственика им;</w:t>
      </w:r>
    </w:p>
    <w:p w:rsidR="00E24EB1" w:rsidRPr="00E24EB1" w:rsidRDefault="00E24EB1" w:rsidP="00A20C6D">
      <w:pPr>
        <w:pStyle w:val="ListParagraph"/>
        <w:numPr>
          <w:ilvl w:val="0"/>
          <w:numId w:val="25"/>
        </w:numPr>
        <w:spacing w:after="0"/>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поява на условия, различни от предвидените, до изпълнение на съответните предписания на проектанта;</w:t>
      </w:r>
    </w:p>
    <w:p w:rsidR="00E24EB1" w:rsidRPr="00E24EB1" w:rsidRDefault="00E24EB1" w:rsidP="00A20C6D">
      <w:pPr>
        <w:pStyle w:val="ListParagraph"/>
        <w:numPr>
          <w:ilvl w:val="0"/>
          <w:numId w:val="25"/>
        </w:numPr>
        <w:spacing w:after="0"/>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откриване на взривоопасни материали до получаване на разрешение от съответните органи.</w:t>
      </w:r>
    </w:p>
    <w:p w:rsidR="00E24EB1" w:rsidRPr="00E24EB1" w:rsidRDefault="00A20C6D" w:rsidP="00E24EB1">
      <w:pPr>
        <w:pStyle w:val="ListParagraph"/>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2.22.</w:t>
      </w:r>
      <w:r w:rsidR="00577C33">
        <w:rPr>
          <w:rFonts w:ascii="Times New Roman" w:eastAsia="Batang" w:hAnsi="Times New Roman" w:cs="Times New Roman"/>
          <w:sz w:val="24"/>
          <w:szCs w:val="24"/>
        </w:rPr>
        <w:t xml:space="preserve"> </w:t>
      </w:r>
      <w:r w:rsidR="00E24EB1" w:rsidRPr="00E24EB1">
        <w:rPr>
          <w:rFonts w:ascii="Times New Roman" w:eastAsia="Batang" w:hAnsi="Times New Roman" w:cs="Times New Roman"/>
          <w:sz w:val="24"/>
          <w:szCs w:val="24"/>
        </w:rPr>
        <w:t>Извършването на изкопни работи или на други видове СМР в изкопи след временното им спиране или замразяване се възобновява по нареждане на техническия ръководител след проверка за устойчивостта на откосите или укрепването им и отстраняване на констатираните неизправности и опасности.</w:t>
      </w:r>
    </w:p>
    <w:p w:rsidR="00E24EB1" w:rsidRPr="00E24EB1" w:rsidRDefault="00A20C6D" w:rsidP="00E24EB1">
      <w:pPr>
        <w:pStyle w:val="ListParagraph"/>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2.23.</w:t>
      </w:r>
      <w:r w:rsidR="00577C33">
        <w:rPr>
          <w:rFonts w:ascii="Times New Roman" w:eastAsia="Batang" w:hAnsi="Times New Roman" w:cs="Times New Roman"/>
          <w:sz w:val="24"/>
          <w:szCs w:val="24"/>
        </w:rPr>
        <w:t xml:space="preserve"> </w:t>
      </w:r>
      <w:r w:rsidR="00E24EB1" w:rsidRPr="00E24EB1">
        <w:rPr>
          <w:rFonts w:ascii="Times New Roman" w:eastAsia="Batang" w:hAnsi="Times New Roman" w:cs="Times New Roman"/>
          <w:sz w:val="24"/>
          <w:szCs w:val="24"/>
        </w:rPr>
        <w:t>Разполагането на земна маса, строителни продукти, съоръжения и др., както и движението на строителни машини се допускат извън зоната на естественото срутване на откосите на изкопите на разстояние не по-малко от 1,0 m от горния им ръб. В случай на укрепени изкопи тези дейности могат да се извършват и в зоната на естественото срутване на откосите на изкопите, когато при оразмеряване на укрепването им са взети предвид съответните натоварвания.</w:t>
      </w:r>
    </w:p>
    <w:p w:rsidR="00E24EB1" w:rsidRPr="00E24EB1" w:rsidRDefault="00A20C6D" w:rsidP="00E24EB1">
      <w:pPr>
        <w:pStyle w:val="ListParagraph"/>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2.24.</w:t>
      </w:r>
      <w:r w:rsidR="00577C33">
        <w:rPr>
          <w:rFonts w:ascii="Times New Roman" w:eastAsia="Batang" w:hAnsi="Times New Roman" w:cs="Times New Roman"/>
          <w:sz w:val="24"/>
          <w:szCs w:val="24"/>
        </w:rPr>
        <w:t xml:space="preserve"> </w:t>
      </w:r>
      <w:r w:rsidR="00E24EB1" w:rsidRPr="00E24EB1">
        <w:rPr>
          <w:rFonts w:ascii="Times New Roman" w:eastAsia="Batang" w:hAnsi="Times New Roman" w:cs="Times New Roman"/>
          <w:sz w:val="24"/>
          <w:szCs w:val="24"/>
        </w:rPr>
        <w:t>Не се допускат:</w:t>
      </w:r>
    </w:p>
    <w:p w:rsidR="00E24EB1" w:rsidRPr="00E24EB1" w:rsidRDefault="00E24EB1" w:rsidP="00A20C6D">
      <w:pPr>
        <w:pStyle w:val="ListParagraph"/>
        <w:numPr>
          <w:ilvl w:val="0"/>
          <w:numId w:val="26"/>
        </w:numPr>
        <w:spacing w:after="0"/>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извършването на изкопни работи чрез подкопаване;</w:t>
      </w:r>
    </w:p>
    <w:p w:rsidR="00E24EB1" w:rsidRPr="00E24EB1" w:rsidRDefault="00E24EB1" w:rsidP="00A20C6D">
      <w:pPr>
        <w:pStyle w:val="ListParagraph"/>
        <w:numPr>
          <w:ilvl w:val="0"/>
          <w:numId w:val="26"/>
        </w:numPr>
        <w:spacing w:after="0"/>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преминаването и престоят на хора, както и изпълнението на други видове СМР в обсега на действие на строителна машина (багер, булдозер, скрепер, валяк и др.), изпълняваща земни работи;</w:t>
      </w:r>
    </w:p>
    <w:p w:rsidR="00E24EB1" w:rsidRPr="00E24EB1" w:rsidRDefault="00E24EB1" w:rsidP="00A20C6D">
      <w:pPr>
        <w:pStyle w:val="ListParagraph"/>
        <w:numPr>
          <w:ilvl w:val="0"/>
          <w:numId w:val="26"/>
        </w:numPr>
        <w:spacing w:after="0"/>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повдигането и преместването на обемисти предмети като скални късове, дървета, дънери, части от основи на стени на сгради или съоръжения, строителни елементи и др. с работните органи на земекопни строителни машини.</w:t>
      </w:r>
    </w:p>
    <w:p w:rsidR="00E24EB1" w:rsidRPr="00E24EB1" w:rsidRDefault="00A20C6D" w:rsidP="00E24EB1">
      <w:pPr>
        <w:pStyle w:val="ListParagraph"/>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2.25.</w:t>
      </w:r>
      <w:r w:rsidR="00577C33">
        <w:rPr>
          <w:rFonts w:ascii="Times New Roman" w:eastAsia="Batang" w:hAnsi="Times New Roman" w:cs="Times New Roman"/>
          <w:sz w:val="24"/>
          <w:szCs w:val="24"/>
        </w:rPr>
        <w:t xml:space="preserve"> </w:t>
      </w:r>
      <w:r w:rsidR="00E24EB1" w:rsidRPr="00E24EB1">
        <w:rPr>
          <w:rFonts w:ascii="Times New Roman" w:eastAsia="Batang" w:hAnsi="Times New Roman" w:cs="Times New Roman"/>
          <w:sz w:val="24"/>
          <w:szCs w:val="24"/>
        </w:rPr>
        <w:t>При почивка или престой земекопните строителни машини се изтеглят (преместват) на разстояние, по-голямо от 2,0 m, от края на зоната на естественото срутване на откосите, като работният орган на машината се оставя опрян върху терена.</w:t>
      </w:r>
    </w:p>
    <w:p w:rsidR="00E24EB1" w:rsidRPr="00E24EB1" w:rsidRDefault="00A20C6D" w:rsidP="00E24EB1">
      <w:pPr>
        <w:pStyle w:val="ListParagraph"/>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2.26.</w:t>
      </w:r>
      <w:r w:rsidR="00577C33">
        <w:rPr>
          <w:rFonts w:ascii="Times New Roman" w:eastAsia="Batang" w:hAnsi="Times New Roman" w:cs="Times New Roman"/>
          <w:sz w:val="24"/>
          <w:szCs w:val="24"/>
        </w:rPr>
        <w:t xml:space="preserve"> </w:t>
      </w:r>
      <w:r w:rsidR="00E24EB1" w:rsidRPr="00E24EB1">
        <w:rPr>
          <w:rFonts w:ascii="Times New Roman" w:eastAsia="Batang" w:hAnsi="Times New Roman" w:cs="Times New Roman"/>
          <w:sz w:val="24"/>
          <w:szCs w:val="24"/>
        </w:rPr>
        <w:t xml:space="preserve">При движение или </w:t>
      </w:r>
      <w:proofErr w:type="spellStart"/>
      <w:r w:rsidR="00E24EB1" w:rsidRPr="00E24EB1">
        <w:rPr>
          <w:rFonts w:ascii="Times New Roman" w:eastAsia="Batang" w:hAnsi="Times New Roman" w:cs="Times New Roman"/>
          <w:sz w:val="24"/>
          <w:szCs w:val="24"/>
        </w:rPr>
        <w:t>стациониране</w:t>
      </w:r>
      <w:proofErr w:type="spellEnd"/>
      <w:r w:rsidR="00E24EB1" w:rsidRPr="00E24EB1">
        <w:rPr>
          <w:rFonts w:ascii="Times New Roman" w:eastAsia="Batang" w:hAnsi="Times New Roman" w:cs="Times New Roman"/>
          <w:sz w:val="24"/>
          <w:szCs w:val="24"/>
        </w:rPr>
        <w:t xml:space="preserve"> на строителните машини близо до горния ръб на земните откоси стъпката на ходовото колело или опората трябва да са извън зоната на естественото срутване на откоса, като се спазва минимално допустимото разстояние от долния ръб на откоса до ходовите колела или опорите, дадено в таблицата: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Видове почви</w:t>
      </w:r>
      <w:r w:rsidRPr="00E24EB1">
        <w:rPr>
          <w:rFonts w:ascii="Times New Roman" w:eastAsia="Batang" w:hAnsi="Times New Roman" w:cs="Times New Roman"/>
          <w:sz w:val="24"/>
          <w:szCs w:val="24"/>
        </w:rPr>
        <w:tab/>
        <w:t>Дълбочина на изкопа, m</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ab/>
      </w:r>
      <w:r w:rsidR="00A20C6D">
        <w:rPr>
          <w:rFonts w:ascii="Times New Roman" w:eastAsia="Batang" w:hAnsi="Times New Roman" w:cs="Times New Roman"/>
          <w:sz w:val="24"/>
          <w:szCs w:val="24"/>
        </w:rPr>
        <w:tab/>
      </w:r>
      <w:r w:rsidR="00A20C6D">
        <w:rPr>
          <w:rFonts w:ascii="Times New Roman" w:eastAsia="Batang" w:hAnsi="Times New Roman" w:cs="Times New Roman"/>
          <w:sz w:val="24"/>
          <w:szCs w:val="24"/>
        </w:rPr>
        <w:tab/>
      </w:r>
      <w:r w:rsidRPr="00E24EB1">
        <w:rPr>
          <w:rFonts w:ascii="Times New Roman" w:eastAsia="Batang" w:hAnsi="Times New Roman" w:cs="Times New Roman"/>
          <w:sz w:val="24"/>
          <w:szCs w:val="24"/>
        </w:rPr>
        <w:t>1</w:t>
      </w:r>
      <w:r w:rsidRPr="00E24EB1">
        <w:rPr>
          <w:rFonts w:ascii="Times New Roman" w:eastAsia="Batang" w:hAnsi="Times New Roman" w:cs="Times New Roman"/>
          <w:sz w:val="24"/>
          <w:szCs w:val="24"/>
        </w:rPr>
        <w:tab/>
        <w:t>2</w:t>
      </w:r>
      <w:r w:rsidRPr="00E24EB1">
        <w:rPr>
          <w:rFonts w:ascii="Times New Roman" w:eastAsia="Batang" w:hAnsi="Times New Roman" w:cs="Times New Roman"/>
          <w:sz w:val="24"/>
          <w:szCs w:val="24"/>
        </w:rPr>
        <w:tab/>
        <w:t>3</w:t>
      </w:r>
      <w:r w:rsidRPr="00E24EB1">
        <w:rPr>
          <w:rFonts w:ascii="Times New Roman" w:eastAsia="Batang" w:hAnsi="Times New Roman" w:cs="Times New Roman"/>
          <w:sz w:val="24"/>
          <w:szCs w:val="24"/>
        </w:rPr>
        <w:tab/>
        <w:t>4</w:t>
      </w:r>
      <w:r w:rsidRPr="00E24EB1">
        <w:rPr>
          <w:rFonts w:ascii="Times New Roman" w:eastAsia="Batang" w:hAnsi="Times New Roman" w:cs="Times New Roman"/>
          <w:sz w:val="24"/>
          <w:szCs w:val="24"/>
        </w:rPr>
        <w:tab/>
        <w:t>5</w:t>
      </w:r>
      <w:r w:rsidRPr="00E24EB1">
        <w:rPr>
          <w:rFonts w:ascii="Times New Roman" w:eastAsia="Batang" w:hAnsi="Times New Roman" w:cs="Times New Roman"/>
          <w:sz w:val="24"/>
          <w:szCs w:val="24"/>
        </w:rPr>
        <w:tab/>
        <w:t>6</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Песъчлива или чакълеста</w:t>
      </w:r>
      <w:r w:rsidRPr="00E24EB1">
        <w:rPr>
          <w:rFonts w:ascii="Times New Roman" w:eastAsia="Batang" w:hAnsi="Times New Roman" w:cs="Times New Roman"/>
          <w:sz w:val="24"/>
          <w:szCs w:val="24"/>
        </w:rPr>
        <w:tab/>
        <w:t>2,0</w:t>
      </w:r>
      <w:r w:rsidRPr="00E24EB1">
        <w:rPr>
          <w:rFonts w:ascii="Times New Roman" w:eastAsia="Batang" w:hAnsi="Times New Roman" w:cs="Times New Roman"/>
          <w:sz w:val="24"/>
          <w:szCs w:val="24"/>
        </w:rPr>
        <w:tab/>
        <w:t>3,0</w:t>
      </w:r>
      <w:r w:rsidRPr="00E24EB1">
        <w:rPr>
          <w:rFonts w:ascii="Times New Roman" w:eastAsia="Batang" w:hAnsi="Times New Roman" w:cs="Times New Roman"/>
          <w:sz w:val="24"/>
          <w:szCs w:val="24"/>
        </w:rPr>
        <w:tab/>
        <w:t>4,3</w:t>
      </w:r>
      <w:r w:rsidRPr="00E24EB1">
        <w:rPr>
          <w:rFonts w:ascii="Times New Roman" w:eastAsia="Batang" w:hAnsi="Times New Roman" w:cs="Times New Roman"/>
          <w:sz w:val="24"/>
          <w:szCs w:val="24"/>
        </w:rPr>
        <w:tab/>
        <w:t>5,</w:t>
      </w:r>
      <w:proofErr w:type="spellStart"/>
      <w:r w:rsidRPr="00E24EB1">
        <w:rPr>
          <w:rFonts w:ascii="Times New Roman" w:eastAsia="Batang" w:hAnsi="Times New Roman" w:cs="Times New Roman"/>
          <w:sz w:val="24"/>
          <w:szCs w:val="24"/>
        </w:rPr>
        <w:t>5</w:t>
      </w:r>
      <w:proofErr w:type="spellEnd"/>
      <w:r w:rsidRPr="00E24EB1">
        <w:rPr>
          <w:rFonts w:ascii="Times New Roman" w:eastAsia="Batang" w:hAnsi="Times New Roman" w:cs="Times New Roman"/>
          <w:sz w:val="24"/>
          <w:szCs w:val="24"/>
        </w:rPr>
        <w:tab/>
        <w:t>7,0</w:t>
      </w:r>
      <w:r w:rsidRPr="00E24EB1">
        <w:rPr>
          <w:rFonts w:ascii="Times New Roman" w:eastAsia="Batang" w:hAnsi="Times New Roman" w:cs="Times New Roman"/>
          <w:sz w:val="24"/>
          <w:szCs w:val="24"/>
        </w:rPr>
        <w:tab/>
        <w:t>8,5</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Глинест пясък</w:t>
      </w:r>
      <w:r w:rsidRPr="00E24EB1">
        <w:rPr>
          <w:rFonts w:ascii="Times New Roman" w:eastAsia="Batang" w:hAnsi="Times New Roman" w:cs="Times New Roman"/>
          <w:sz w:val="24"/>
          <w:szCs w:val="24"/>
        </w:rPr>
        <w:tab/>
        <w:t>1,5</w:t>
      </w:r>
      <w:r w:rsidRPr="00E24EB1">
        <w:rPr>
          <w:rFonts w:ascii="Times New Roman" w:eastAsia="Batang" w:hAnsi="Times New Roman" w:cs="Times New Roman"/>
          <w:sz w:val="24"/>
          <w:szCs w:val="24"/>
        </w:rPr>
        <w:tab/>
        <w:t>2,5</w:t>
      </w:r>
      <w:r w:rsidRPr="00E24EB1">
        <w:rPr>
          <w:rFonts w:ascii="Times New Roman" w:eastAsia="Batang" w:hAnsi="Times New Roman" w:cs="Times New Roman"/>
          <w:sz w:val="24"/>
          <w:szCs w:val="24"/>
        </w:rPr>
        <w:tab/>
        <w:t>3,5</w:t>
      </w:r>
      <w:r w:rsidRPr="00E24EB1">
        <w:rPr>
          <w:rFonts w:ascii="Times New Roman" w:eastAsia="Batang" w:hAnsi="Times New Roman" w:cs="Times New Roman"/>
          <w:sz w:val="24"/>
          <w:szCs w:val="24"/>
        </w:rPr>
        <w:tab/>
        <w:t>4,5</w:t>
      </w:r>
      <w:r w:rsidRPr="00E24EB1">
        <w:rPr>
          <w:rFonts w:ascii="Times New Roman" w:eastAsia="Batang" w:hAnsi="Times New Roman" w:cs="Times New Roman"/>
          <w:sz w:val="24"/>
          <w:szCs w:val="24"/>
        </w:rPr>
        <w:tab/>
      </w:r>
      <w:proofErr w:type="spellStart"/>
      <w:r w:rsidRPr="00E24EB1">
        <w:rPr>
          <w:rFonts w:ascii="Times New Roman" w:eastAsia="Batang" w:hAnsi="Times New Roman" w:cs="Times New Roman"/>
          <w:sz w:val="24"/>
          <w:szCs w:val="24"/>
        </w:rPr>
        <w:t>5</w:t>
      </w:r>
      <w:proofErr w:type="spellEnd"/>
      <w:r w:rsidRPr="00E24EB1">
        <w:rPr>
          <w:rFonts w:ascii="Times New Roman" w:eastAsia="Batang" w:hAnsi="Times New Roman" w:cs="Times New Roman"/>
          <w:sz w:val="24"/>
          <w:szCs w:val="24"/>
        </w:rPr>
        <w:t>,5</w:t>
      </w:r>
      <w:r w:rsidRPr="00E24EB1">
        <w:rPr>
          <w:rFonts w:ascii="Times New Roman" w:eastAsia="Batang" w:hAnsi="Times New Roman" w:cs="Times New Roman"/>
          <w:sz w:val="24"/>
          <w:szCs w:val="24"/>
        </w:rPr>
        <w:tab/>
        <w:t>6,5</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Песъчлива глина</w:t>
      </w:r>
      <w:r w:rsidRPr="00E24EB1">
        <w:rPr>
          <w:rFonts w:ascii="Times New Roman" w:eastAsia="Batang" w:hAnsi="Times New Roman" w:cs="Times New Roman"/>
          <w:sz w:val="24"/>
          <w:szCs w:val="24"/>
        </w:rPr>
        <w:tab/>
        <w:t>1,0</w:t>
      </w:r>
      <w:r w:rsidRPr="00E24EB1">
        <w:rPr>
          <w:rFonts w:ascii="Times New Roman" w:eastAsia="Batang" w:hAnsi="Times New Roman" w:cs="Times New Roman"/>
          <w:sz w:val="24"/>
          <w:szCs w:val="24"/>
        </w:rPr>
        <w:tab/>
        <w:t>2,0</w:t>
      </w:r>
      <w:r w:rsidRPr="00E24EB1">
        <w:rPr>
          <w:rFonts w:ascii="Times New Roman" w:eastAsia="Batang" w:hAnsi="Times New Roman" w:cs="Times New Roman"/>
          <w:sz w:val="24"/>
          <w:szCs w:val="24"/>
        </w:rPr>
        <w:tab/>
        <w:t>3,0</w:t>
      </w:r>
      <w:r w:rsidRPr="00E24EB1">
        <w:rPr>
          <w:rFonts w:ascii="Times New Roman" w:eastAsia="Batang" w:hAnsi="Times New Roman" w:cs="Times New Roman"/>
          <w:sz w:val="24"/>
          <w:szCs w:val="24"/>
        </w:rPr>
        <w:tab/>
        <w:t>4,0</w:t>
      </w:r>
      <w:r w:rsidRPr="00E24EB1">
        <w:rPr>
          <w:rFonts w:ascii="Times New Roman" w:eastAsia="Batang" w:hAnsi="Times New Roman" w:cs="Times New Roman"/>
          <w:sz w:val="24"/>
          <w:szCs w:val="24"/>
        </w:rPr>
        <w:tab/>
        <w:t>4,7</w:t>
      </w:r>
      <w:r w:rsidRPr="00E24EB1">
        <w:rPr>
          <w:rFonts w:ascii="Times New Roman" w:eastAsia="Batang" w:hAnsi="Times New Roman" w:cs="Times New Roman"/>
          <w:sz w:val="24"/>
          <w:szCs w:val="24"/>
        </w:rPr>
        <w:tab/>
        <w:t>5,</w:t>
      </w:r>
      <w:proofErr w:type="spellStart"/>
      <w:r w:rsidRPr="00E24EB1">
        <w:rPr>
          <w:rFonts w:ascii="Times New Roman" w:eastAsia="Batang" w:hAnsi="Times New Roman" w:cs="Times New Roman"/>
          <w:sz w:val="24"/>
          <w:szCs w:val="24"/>
        </w:rPr>
        <w:t>5</w:t>
      </w:r>
      <w:proofErr w:type="spellEnd"/>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Глина, </w:t>
      </w:r>
      <w:proofErr w:type="spellStart"/>
      <w:r w:rsidRPr="00E24EB1">
        <w:rPr>
          <w:rFonts w:ascii="Times New Roman" w:eastAsia="Batang" w:hAnsi="Times New Roman" w:cs="Times New Roman"/>
          <w:sz w:val="24"/>
          <w:szCs w:val="24"/>
        </w:rPr>
        <w:t>льос</w:t>
      </w:r>
      <w:proofErr w:type="spellEnd"/>
      <w:r w:rsidRPr="00E24EB1">
        <w:rPr>
          <w:rFonts w:ascii="Times New Roman" w:eastAsia="Batang" w:hAnsi="Times New Roman" w:cs="Times New Roman"/>
          <w:sz w:val="24"/>
          <w:szCs w:val="24"/>
        </w:rPr>
        <w:t xml:space="preserve"> (сух)</w:t>
      </w:r>
      <w:r w:rsidRPr="00E24EB1">
        <w:rPr>
          <w:rFonts w:ascii="Times New Roman" w:eastAsia="Batang" w:hAnsi="Times New Roman" w:cs="Times New Roman"/>
          <w:sz w:val="24"/>
          <w:szCs w:val="24"/>
        </w:rPr>
        <w:tab/>
        <w:t>1,0</w:t>
      </w:r>
      <w:r w:rsidRPr="00E24EB1">
        <w:rPr>
          <w:rFonts w:ascii="Times New Roman" w:eastAsia="Batang" w:hAnsi="Times New Roman" w:cs="Times New Roman"/>
          <w:sz w:val="24"/>
          <w:szCs w:val="24"/>
        </w:rPr>
        <w:tab/>
        <w:t>1,7</w:t>
      </w:r>
      <w:r w:rsidRPr="00E24EB1">
        <w:rPr>
          <w:rFonts w:ascii="Times New Roman" w:eastAsia="Batang" w:hAnsi="Times New Roman" w:cs="Times New Roman"/>
          <w:sz w:val="24"/>
          <w:szCs w:val="24"/>
        </w:rPr>
        <w:tab/>
        <w:t>2,</w:t>
      </w:r>
      <w:proofErr w:type="spellStart"/>
      <w:r w:rsidRPr="00E24EB1">
        <w:rPr>
          <w:rFonts w:ascii="Times New Roman" w:eastAsia="Batang" w:hAnsi="Times New Roman" w:cs="Times New Roman"/>
          <w:sz w:val="24"/>
          <w:szCs w:val="24"/>
        </w:rPr>
        <w:t>2</w:t>
      </w:r>
      <w:proofErr w:type="spellEnd"/>
      <w:r w:rsidRPr="00E24EB1">
        <w:rPr>
          <w:rFonts w:ascii="Times New Roman" w:eastAsia="Batang" w:hAnsi="Times New Roman" w:cs="Times New Roman"/>
          <w:sz w:val="24"/>
          <w:szCs w:val="24"/>
        </w:rPr>
        <w:tab/>
        <w:t>3,0</w:t>
      </w:r>
      <w:r w:rsidRPr="00E24EB1">
        <w:rPr>
          <w:rFonts w:ascii="Times New Roman" w:eastAsia="Batang" w:hAnsi="Times New Roman" w:cs="Times New Roman"/>
          <w:sz w:val="24"/>
          <w:szCs w:val="24"/>
        </w:rPr>
        <w:tab/>
        <w:t>3,7</w:t>
      </w:r>
      <w:r w:rsidRPr="00E24EB1">
        <w:rPr>
          <w:rFonts w:ascii="Times New Roman" w:eastAsia="Batang" w:hAnsi="Times New Roman" w:cs="Times New Roman"/>
          <w:sz w:val="24"/>
          <w:szCs w:val="24"/>
        </w:rPr>
        <w:tab/>
        <w:t>4,5</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p>
    <w:p w:rsidR="00E24EB1" w:rsidRPr="00E24EB1" w:rsidRDefault="00A20C6D" w:rsidP="00E24EB1">
      <w:pPr>
        <w:pStyle w:val="ListParagraph"/>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2.27.</w:t>
      </w:r>
      <w:r w:rsidR="00577C33">
        <w:rPr>
          <w:rFonts w:ascii="Times New Roman" w:eastAsia="Batang" w:hAnsi="Times New Roman" w:cs="Times New Roman"/>
          <w:sz w:val="24"/>
          <w:szCs w:val="24"/>
        </w:rPr>
        <w:t xml:space="preserve"> </w:t>
      </w:r>
      <w:r w:rsidR="00E24EB1" w:rsidRPr="00E24EB1">
        <w:rPr>
          <w:rFonts w:ascii="Times New Roman" w:eastAsia="Batang" w:hAnsi="Times New Roman" w:cs="Times New Roman"/>
          <w:sz w:val="24"/>
          <w:szCs w:val="24"/>
        </w:rPr>
        <w:t xml:space="preserve">При повишена влажност на почвите посочените в таблицата разстояния се увеличават с 1,0 m. Когато тези разстояния не могат да бъдат спазени, откосите се укрепват, като се отчита конкретното натоварване </w:t>
      </w:r>
      <w:proofErr w:type="spellStart"/>
      <w:r w:rsidR="00E24EB1" w:rsidRPr="00E24EB1">
        <w:rPr>
          <w:rFonts w:ascii="Times New Roman" w:eastAsia="Batang" w:hAnsi="Times New Roman" w:cs="Times New Roman"/>
          <w:sz w:val="24"/>
          <w:szCs w:val="24"/>
        </w:rPr>
        <w:t>адасд</w:t>
      </w:r>
      <w:proofErr w:type="spellEnd"/>
    </w:p>
    <w:p w:rsidR="00E24EB1" w:rsidRPr="00E24EB1" w:rsidRDefault="00A20C6D" w:rsidP="00E24EB1">
      <w:pPr>
        <w:pStyle w:val="ListParagraph"/>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2.28.</w:t>
      </w:r>
      <w:r w:rsidR="00577C33">
        <w:rPr>
          <w:rFonts w:ascii="Times New Roman" w:eastAsia="Batang" w:hAnsi="Times New Roman" w:cs="Times New Roman"/>
          <w:sz w:val="24"/>
          <w:szCs w:val="24"/>
        </w:rPr>
        <w:t xml:space="preserve"> </w:t>
      </w:r>
      <w:r w:rsidR="00E24EB1" w:rsidRPr="00E24EB1">
        <w:rPr>
          <w:rFonts w:ascii="Times New Roman" w:eastAsia="Batang" w:hAnsi="Times New Roman" w:cs="Times New Roman"/>
          <w:sz w:val="24"/>
          <w:szCs w:val="24"/>
        </w:rPr>
        <w:t xml:space="preserve">Не се допуска извършването на изкопни работи при наличие на почвени води, създаващи опасност от наводняване или срутване на откосите или укрепването, както и в </w:t>
      </w:r>
      <w:proofErr w:type="spellStart"/>
      <w:r w:rsidR="00E24EB1" w:rsidRPr="00E24EB1">
        <w:rPr>
          <w:rFonts w:ascii="Times New Roman" w:eastAsia="Batang" w:hAnsi="Times New Roman" w:cs="Times New Roman"/>
          <w:sz w:val="24"/>
          <w:szCs w:val="24"/>
        </w:rPr>
        <w:t>преовлажнени</w:t>
      </w:r>
      <w:proofErr w:type="spellEnd"/>
      <w:r w:rsidR="00E24EB1" w:rsidRPr="00E24EB1">
        <w:rPr>
          <w:rFonts w:ascii="Times New Roman" w:eastAsia="Batang" w:hAnsi="Times New Roman" w:cs="Times New Roman"/>
          <w:sz w:val="24"/>
          <w:szCs w:val="24"/>
        </w:rPr>
        <w:t xml:space="preserve">, песъчливи, </w:t>
      </w:r>
      <w:proofErr w:type="spellStart"/>
      <w:r w:rsidR="00E24EB1" w:rsidRPr="00E24EB1">
        <w:rPr>
          <w:rFonts w:ascii="Times New Roman" w:eastAsia="Batang" w:hAnsi="Times New Roman" w:cs="Times New Roman"/>
          <w:sz w:val="24"/>
          <w:szCs w:val="24"/>
        </w:rPr>
        <w:t>льосовидни</w:t>
      </w:r>
      <w:proofErr w:type="spellEnd"/>
      <w:r w:rsidR="00E24EB1" w:rsidRPr="00E24EB1">
        <w:rPr>
          <w:rFonts w:ascii="Times New Roman" w:eastAsia="Batang" w:hAnsi="Times New Roman" w:cs="Times New Roman"/>
          <w:sz w:val="24"/>
          <w:szCs w:val="24"/>
        </w:rPr>
        <w:t xml:space="preserve"> и насипни почви без </w:t>
      </w:r>
      <w:proofErr w:type="spellStart"/>
      <w:r w:rsidR="00E24EB1" w:rsidRPr="00E24EB1">
        <w:rPr>
          <w:rFonts w:ascii="Times New Roman" w:eastAsia="Batang" w:hAnsi="Times New Roman" w:cs="Times New Roman"/>
          <w:sz w:val="24"/>
          <w:szCs w:val="24"/>
        </w:rPr>
        <w:t>укрепванеасдасд</w:t>
      </w:r>
      <w:proofErr w:type="spellEnd"/>
    </w:p>
    <w:p w:rsidR="00E24EB1" w:rsidRPr="00E24EB1" w:rsidRDefault="00A20C6D" w:rsidP="00E24EB1">
      <w:pPr>
        <w:pStyle w:val="ListParagraph"/>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2.29.</w:t>
      </w:r>
      <w:r w:rsidR="00577C33">
        <w:rPr>
          <w:rFonts w:ascii="Times New Roman" w:eastAsia="Batang" w:hAnsi="Times New Roman" w:cs="Times New Roman"/>
          <w:sz w:val="24"/>
          <w:szCs w:val="24"/>
        </w:rPr>
        <w:t xml:space="preserve"> </w:t>
      </w:r>
      <w:r w:rsidR="00E24EB1" w:rsidRPr="00E24EB1">
        <w:rPr>
          <w:rFonts w:ascii="Times New Roman" w:eastAsia="Batang" w:hAnsi="Times New Roman" w:cs="Times New Roman"/>
          <w:sz w:val="24"/>
          <w:szCs w:val="24"/>
        </w:rPr>
        <w:t xml:space="preserve">При извършване на изкопни работи в земни пластове, където има опасност от бързо проникване на вода, техническият ръководител предвижда необходимите мерки (вкл. аварийни площадки) за незабавно евакуиране на работещите в случай на внезапно наводняване и </w:t>
      </w:r>
      <w:r w:rsidR="00E24EB1" w:rsidRPr="00E24EB1">
        <w:rPr>
          <w:rFonts w:ascii="Times New Roman" w:eastAsia="Batang" w:hAnsi="Times New Roman" w:cs="Times New Roman"/>
          <w:sz w:val="24"/>
          <w:szCs w:val="24"/>
        </w:rPr>
        <w:lastRenderedPageBreak/>
        <w:t>осигурява непрекъснато аварийно изпомпване на водата. Аварийните помпи се съоръжават и с резервен агрегат за захранване с електрически ток. Работите се възобновяват след отводняване и допълнително укрепване на изкопите.</w:t>
      </w:r>
    </w:p>
    <w:p w:rsidR="00E24EB1" w:rsidRPr="00E24EB1" w:rsidRDefault="00A20C6D" w:rsidP="00E24EB1">
      <w:pPr>
        <w:pStyle w:val="ListParagraph"/>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2.30.</w:t>
      </w:r>
      <w:r w:rsidR="00577C33">
        <w:rPr>
          <w:rFonts w:ascii="Times New Roman" w:eastAsia="Batang" w:hAnsi="Times New Roman" w:cs="Times New Roman"/>
          <w:sz w:val="24"/>
          <w:szCs w:val="24"/>
        </w:rPr>
        <w:t xml:space="preserve"> </w:t>
      </w:r>
      <w:r w:rsidR="00E24EB1" w:rsidRPr="00E24EB1">
        <w:rPr>
          <w:rFonts w:ascii="Times New Roman" w:eastAsia="Batang" w:hAnsi="Times New Roman" w:cs="Times New Roman"/>
          <w:sz w:val="24"/>
          <w:szCs w:val="24"/>
        </w:rPr>
        <w:t xml:space="preserve">Извършването на СМР в изкопи, подложени на навлажняване след изпълнението им, се допуска, след като се вземат мерки срещу </w:t>
      </w:r>
      <w:proofErr w:type="spellStart"/>
      <w:r w:rsidR="00E24EB1" w:rsidRPr="00E24EB1">
        <w:rPr>
          <w:rFonts w:ascii="Times New Roman" w:eastAsia="Batang" w:hAnsi="Times New Roman" w:cs="Times New Roman"/>
          <w:sz w:val="24"/>
          <w:szCs w:val="24"/>
        </w:rPr>
        <w:t>обрушване</w:t>
      </w:r>
      <w:proofErr w:type="spellEnd"/>
      <w:r w:rsidR="00E24EB1" w:rsidRPr="00E24EB1">
        <w:rPr>
          <w:rFonts w:ascii="Times New Roman" w:eastAsia="Batang" w:hAnsi="Times New Roman" w:cs="Times New Roman"/>
          <w:sz w:val="24"/>
          <w:szCs w:val="24"/>
        </w:rPr>
        <w:t xml:space="preserve"> на откосите (временно прекратяване на работата, намаляване на наклона на откоса и др.).</w:t>
      </w:r>
    </w:p>
    <w:p w:rsidR="00E24EB1" w:rsidRPr="00E24EB1" w:rsidRDefault="00A20C6D" w:rsidP="00E24EB1">
      <w:pPr>
        <w:pStyle w:val="ListParagraph"/>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2.31.</w:t>
      </w:r>
      <w:r w:rsidR="00577C33">
        <w:rPr>
          <w:rFonts w:ascii="Times New Roman" w:eastAsia="Batang" w:hAnsi="Times New Roman" w:cs="Times New Roman"/>
          <w:sz w:val="24"/>
          <w:szCs w:val="24"/>
        </w:rPr>
        <w:t xml:space="preserve"> </w:t>
      </w:r>
      <w:r w:rsidR="00E24EB1" w:rsidRPr="00E24EB1">
        <w:rPr>
          <w:rFonts w:ascii="Times New Roman" w:eastAsia="Batang" w:hAnsi="Times New Roman" w:cs="Times New Roman"/>
          <w:sz w:val="24"/>
          <w:szCs w:val="24"/>
        </w:rPr>
        <w:t xml:space="preserve">Не се допуска отстраняване на дефекти, регулировки, смазване, слизане и качване от и на земекопно-транспортните машини по време на движение, както и използване на </w:t>
      </w:r>
      <w:proofErr w:type="spellStart"/>
      <w:r w:rsidR="00E24EB1" w:rsidRPr="00E24EB1">
        <w:rPr>
          <w:rFonts w:ascii="Times New Roman" w:eastAsia="Batang" w:hAnsi="Times New Roman" w:cs="Times New Roman"/>
          <w:sz w:val="24"/>
          <w:szCs w:val="24"/>
        </w:rPr>
        <w:t>товарачни</w:t>
      </w:r>
      <w:proofErr w:type="spellEnd"/>
      <w:r w:rsidR="00E24EB1" w:rsidRPr="00E24EB1">
        <w:rPr>
          <w:rFonts w:ascii="Times New Roman" w:eastAsia="Batang" w:hAnsi="Times New Roman" w:cs="Times New Roman"/>
          <w:sz w:val="24"/>
          <w:szCs w:val="24"/>
        </w:rPr>
        <w:t xml:space="preserve"> земекопни машини при глинести почви в дъждовно време.</w:t>
      </w:r>
    </w:p>
    <w:p w:rsidR="00E24EB1" w:rsidRPr="00E24EB1" w:rsidRDefault="00A20C6D" w:rsidP="00E24EB1">
      <w:pPr>
        <w:pStyle w:val="ListParagraph"/>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2.32.</w:t>
      </w:r>
      <w:r w:rsidR="00577C33">
        <w:rPr>
          <w:rFonts w:ascii="Times New Roman" w:eastAsia="Batang" w:hAnsi="Times New Roman" w:cs="Times New Roman"/>
          <w:sz w:val="24"/>
          <w:szCs w:val="24"/>
        </w:rPr>
        <w:t xml:space="preserve"> </w:t>
      </w:r>
      <w:r w:rsidR="00E24EB1" w:rsidRPr="00E24EB1">
        <w:rPr>
          <w:rFonts w:ascii="Times New Roman" w:eastAsia="Batang" w:hAnsi="Times New Roman" w:cs="Times New Roman"/>
          <w:sz w:val="24"/>
          <w:szCs w:val="24"/>
        </w:rPr>
        <w:t xml:space="preserve">При извършване на земни работи с </w:t>
      </w:r>
      <w:proofErr w:type="spellStart"/>
      <w:r w:rsidR="00E24EB1" w:rsidRPr="00E24EB1">
        <w:rPr>
          <w:rFonts w:ascii="Times New Roman" w:eastAsia="Batang" w:hAnsi="Times New Roman" w:cs="Times New Roman"/>
          <w:sz w:val="24"/>
          <w:szCs w:val="24"/>
        </w:rPr>
        <w:t>хидромонитори</w:t>
      </w:r>
      <w:proofErr w:type="spellEnd"/>
      <w:r w:rsidR="00E24EB1" w:rsidRPr="00E24EB1">
        <w:rPr>
          <w:rFonts w:ascii="Times New Roman" w:eastAsia="Batang" w:hAnsi="Times New Roman" w:cs="Times New Roman"/>
          <w:sz w:val="24"/>
          <w:szCs w:val="24"/>
        </w:rPr>
        <w:t>:</w:t>
      </w:r>
    </w:p>
    <w:p w:rsidR="00E24EB1" w:rsidRPr="00E24EB1" w:rsidRDefault="00E24EB1" w:rsidP="00A20C6D">
      <w:pPr>
        <w:pStyle w:val="ListParagraph"/>
        <w:numPr>
          <w:ilvl w:val="0"/>
          <w:numId w:val="27"/>
        </w:numPr>
        <w:spacing w:after="0"/>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в работната зона на </w:t>
      </w:r>
      <w:proofErr w:type="spellStart"/>
      <w:r w:rsidRPr="00E24EB1">
        <w:rPr>
          <w:rFonts w:ascii="Times New Roman" w:eastAsia="Batang" w:hAnsi="Times New Roman" w:cs="Times New Roman"/>
          <w:sz w:val="24"/>
          <w:szCs w:val="24"/>
        </w:rPr>
        <w:t>хидромонитора</w:t>
      </w:r>
      <w:proofErr w:type="spellEnd"/>
      <w:r w:rsidRPr="00E24EB1">
        <w:rPr>
          <w:rFonts w:ascii="Times New Roman" w:eastAsia="Batang" w:hAnsi="Times New Roman" w:cs="Times New Roman"/>
          <w:sz w:val="24"/>
          <w:szCs w:val="24"/>
        </w:rPr>
        <w:t xml:space="preserve"> и в работния участък на предходните три дни се поставят предупредителни знаци или предпазни </w:t>
      </w:r>
      <w:proofErr w:type="spellStart"/>
      <w:r w:rsidRPr="00E24EB1">
        <w:rPr>
          <w:rFonts w:ascii="Times New Roman" w:eastAsia="Batang" w:hAnsi="Times New Roman" w:cs="Times New Roman"/>
          <w:sz w:val="24"/>
          <w:szCs w:val="24"/>
        </w:rPr>
        <w:t>ограждения</w:t>
      </w:r>
      <w:proofErr w:type="spellEnd"/>
      <w:r w:rsidRPr="00E24EB1">
        <w:rPr>
          <w:rFonts w:ascii="Times New Roman" w:eastAsia="Batang" w:hAnsi="Times New Roman" w:cs="Times New Roman"/>
          <w:sz w:val="24"/>
          <w:szCs w:val="24"/>
        </w:rPr>
        <w:t>;</w:t>
      </w:r>
    </w:p>
    <w:p w:rsidR="00E24EB1" w:rsidRPr="00E24EB1" w:rsidRDefault="00E24EB1" w:rsidP="00A20C6D">
      <w:pPr>
        <w:pStyle w:val="ListParagraph"/>
        <w:numPr>
          <w:ilvl w:val="0"/>
          <w:numId w:val="27"/>
        </w:numPr>
        <w:spacing w:after="0"/>
        <w:jc w:val="both"/>
        <w:rPr>
          <w:rFonts w:ascii="Times New Roman" w:eastAsia="Batang" w:hAnsi="Times New Roman" w:cs="Times New Roman"/>
          <w:sz w:val="24"/>
          <w:szCs w:val="24"/>
        </w:rPr>
      </w:pPr>
      <w:proofErr w:type="spellStart"/>
      <w:r w:rsidRPr="00E24EB1">
        <w:rPr>
          <w:rFonts w:ascii="Times New Roman" w:eastAsia="Batang" w:hAnsi="Times New Roman" w:cs="Times New Roman"/>
          <w:sz w:val="24"/>
          <w:szCs w:val="24"/>
        </w:rPr>
        <w:t>хидромониторът</w:t>
      </w:r>
      <w:proofErr w:type="spellEnd"/>
      <w:r w:rsidRPr="00E24EB1">
        <w:rPr>
          <w:rFonts w:ascii="Times New Roman" w:eastAsia="Batang" w:hAnsi="Times New Roman" w:cs="Times New Roman"/>
          <w:sz w:val="24"/>
          <w:szCs w:val="24"/>
        </w:rPr>
        <w:t xml:space="preserve"> се разполага така, че да е отдалечен от стената на работния участък на разстояние не по-малко от височината му, а от въздушни електропроводи да е на два пъти по-голямо разстояние от радиуса на действие на водната струя;</w:t>
      </w:r>
    </w:p>
    <w:p w:rsidR="00E24EB1" w:rsidRPr="00E24EB1" w:rsidRDefault="00E24EB1" w:rsidP="00A20C6D">
      <w:pPr>
        <w:pStyle w:val="ListParagraph"/>
        <w:numPr>
          <w:ilvl w:val="0"/>
          <w:numId w:val="27"/>
        </w:numPr>
        <w:spacing w:after="0"/>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мястото на събиране на земната пулпа се означава с предупредителни знаци така, че да са видими от разстояние;</w:t>
      </w:r>
    </w:p>
    <w:p w:rsidR="00E24EB1" w:rsidRPr="00E24EB1" w:rsidRDefault="00E24EB1" w:rsidP="00A20C6D">
      <w:pPr>
        <w:pStyle w:val="ListParagraph"/>
        <w:numPr>
          <w:ilvl w:val="0"/>
          <w:numId w:val="27"/>
        </w:numPr>
        <w:spacing w:after="0"/>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на разстояние не по-голямо от 10,0 m от работното място на оператора на водопровода се поставя спирателен кран с оглед прекратяване на </w:t>
      </w:r>
      <w:proofErr w:type="spellStart"/>
      <w:r w:rsidRPr="00E24EB1">
        <w:rPr>
          <w:rFonts w:ascii="Times New Roman" w:eastAsia="Batang" w:hAnsi="Times New Roman" w:cs="Times New Roman"/>
          <w:sz w:val="24"/>
          <w:szCs w:val="24"/>
        </w:rPr>
        <w:t>водоподаването</w:t>
      </w:r>
      <w:proofErr w:type="spellEnd"/>
      <w:r w:rsidRPr="00E24EB1">
        <w:rPr>
          <w:rFonts w:ascii="Times New Roman" w:eastAsia="Batang" w:hAnsi="Times New Roman" w:cs="Times New Roman"/>
          <w:sz w:val="24"/>
          <w:szCs w:val="24"/>
        </w:rPr>
        <w:t xml:space="preserve"> в аварийни ситуации.</w:t>
      </w:r>
    </w:p>
    <w:p w:rsidR="00E24EB1" w:rsidRPr="00E24EB1" w:rsidRDefault="00A20C6D" w:rsidP="00E24EB1">
      <w:pPr>
        <w:pStyle w:val="ListParagraph"/>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2.37.</w:t>
      </w:r>
      <w:r w:rsidR="00577C33">
        <w:rPr>
          <w:rFonts w:ascii="Times New Roman" w:eastAsia="Batang" w:hAnsi="Times New Roman" w:cs="Times New Roman"/>
          <w:sz w:val="24"/>
          <w:szCs w:val="24"/>
        </w:rPr>
        <w:t xml:space="preserve"> </w:t>
      </w:r>
      <w:r w:rsidR="00E24EB1" w:rsidRPr="00E24EB1">
        <w:rPr>
          <w:rFonts w:ascii="Times New Roman" w:eastAsia="Batang" w:hAnsi="Times New Roman" w:cs="Times New Roman"/>
          <w:sz w:val="24"/>
          <w:szCs w:val="24"/>
        </w:rPr>
        <w:t>При извършване на земни работи с булдозери работният нож се спуска на терена при прекъсване на работата и се подпира върху здрави и стабилни опори при извършване на ремонтни работи под него.</w:t>
      </w:r>
    </w:p>
    <w:p w:rsidR="00E24EB1" w:rsidRPr="00E24EB1" w:rsidRDefault="00A20C6D" w:rsidP="00E24EB1">
      <w:pPr>
        <w:pStyle w:val="ListParagraph"/>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2.38.</w:t>
      </w:r>
      <w:r w:rsidR="00577C33">
        <w:rPr>
          <w:rFonts w:ascii="Times New Roman" w:eastAsia="Batang" w:hAnsi="Times New Roman" w:cs="Times New Roman"/>
          <w:sz w:val="24"/>
          <w:szCs w:val="24"/>
        </w:rPr>
        <w:t xml:space="preserve"> </w:t>
      </w:r>
      <w:r w:rsidR="00E24EB1" w:rsidRPr="00E24EB1">
        <w:rPr>
          <w:rFonts w:ascii="Times New Roman" w:eastAsia="Batang" w:hAnsi="Times New Roman" w:cs="Times New Roman"/>
          <w:sz w:val="24"/>
          <w:szCs w:val="24"/>
        </w:rPr>
        <w:t xml:space="preserve">При работа с </w:t>
      </w:r>
      <w:proofErr w:type="spellStart"/>
      <w:r w:rsidR="00E24EB1" w:rsidRPr="00E24EB1">
        <w:rPr>
          <w:rFonts w:ascii="Times New Roman" w:eastAsia="Batang" w:hAnsi="Times New Roman" w:cs="Times New Roman"/>
          <w:sz w:val="24"/>
          <w:szCs w:val="24"/>
        </w:rPr>
        <w:t>товарачни</w:t>
      </w:r>
      <w:proofErr w:type="spellEnd"/>
      <w:r w:rsidR="00E24EB1" w:rsidRPr="00E24EB1">
        <w:rPr>
          <w:rFonts w:ascii="Times New Roman" w:eastAsia="Batang" w:hAnsi="Times New Roman" w:cs="Times New Roman"/>
          <w:sz w:val="24"/>
          <w:szCs w:val="24"/>
        </w:rPr>
        <w:t xml:space="preserve"> земекопни машини не се допуска:</w:t>
      </w:r>
    </w:p>
    <w:p w:rsidR="00E24EB1" w:rsidRPr="00E24EB1" w:rsidRDefault="00E24EB1" w:rsidP="00A20C6D">
      <w:pPr>
        <w:pStyle w:val="ListParagraph"/>
        <w:numPr>
          <w:ilvl w:val="0"/>
          <w:numId w:val="28"/>
        </w:numPr>
        <w:spacing w:after="0"/>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машините да работят в дъждовно време върху глинести почви с напречен наклон;</w:t>
      </w:r>
    </w:p>
    <w:p w:rsidR="00E24EB1" w:rsidRPr="00E24EB1" w:rsidRDefault="00E24EB1" w:rsidP="00A20C6D">
      <w:pPr>
        <w:pStyle w:val="ListParagraph"/>
        <w:numPr>
          <w:ilvl w:val="0"/>
          <w:numId w:val="28"/>
        </w:numPr>
        <w:spacing w:after="0"/>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да се стои под вдигнат кош;</w:t>
      </w:r>
    </w:p>
    <w:p w:rsidR="00E24EB1" w:rsidRPr="00E24EB1" w:rsidRDefault="00E24EB1" w:rsidP="00A20C6D">
      <w:pPr>
        <w:pStyle w:val="ListParagraph"/>
        <w:numPr>
          <w:ilvl w:val="0"/>
          <w:numId w:val="28"/>
        </w:numPr>
        <w:spacing w:after="0"/>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да се прави завой със забит в почвата нож;</w:t>
      </w:r>
    </w:p>
    <w:p w:rsidR="00E24EB1" w:rsidRPr="00E24EB1" w:rsidRDefault="00E24EB1" w:rsidP="00A20C6D">
      <w:pPr>
        <w:pStyle w:val="ListParagraph"/>
        <w:numPr>
          <w:ilvl w:val="0"/>
          <w:numId w:val="28"/>
        </w:numPr>
        <w:spacing w:after="0"/>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движение по терен с напречен наклон, по-голям от 10° - при</w:t>
      </w:r>
      <w:r w:rsidR="00A20C6D">
        <w:rPr>
          <w:rFonts w:ascii="Times New Roman" w:eastAsia="Batang" w:hAnsi="Times New Roman" w:cs="Times New Roman"/>
          <w:sz w:val="24"/>
          <w:szCs w:val="24"/>
        </w:rPr>
        <w:t xml:space="preserve"> изкачване, и по-голям от 25° </w:t>
      </w:r>
      <w:r w:rsidRPr="00E24EB1">
        <w:rPr>
          <w:rFonts w:ascii="Times New Roman" w:eastAsia="Batang" w:hAnsi="Times New Roman" w:cs="Times New Roman"/>
          <w:sz w:val="24"/>
          <w:szCs w:val="24"/>
        </w:rPr>
        <w:t>при спускане.</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СТРОИТЕЛНИ МА</w:t>
      </w:r>
      <w:r w:rsidR="00A20C6D">
        <w:rPr>
          <w:rFonts w:ascii="Times New Roman" w:eastAsia="Batang" w:hAnsi="Times New Roman" w:cs="Times New Roman"/>
          <w:sz w:val="24"/>
          <w:szCs w:val="24"/>
        </w:rPr>
        <w:t>ШИНИ, ИНСТРУМЕНТИ И МЕХАНИЗАЦИЯ</w:t>
      </w:r>
    </w:p>
    <w:p w:rsidR="00E24EB1" w:rsidRPr="00E24EB1" w:rsidRDefault="00A20C6D" w:rsidP="00E24EB1">
      <w:pPr>
        <w:pStyle w:val="ListParagraph"/>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ab/>
      </w:r>
      <w:r w:rsidR="00E24EB1" w:rsidRPr="00E24EB1">
        <w:rPr>
          <w:rFonts w:ascii="Times New Roman" w:eastAsia="Batang" w:hAnsi="Times New Roman" w:cs="Times New Roman"/>
          <w:sz w:val="24"/>
          <w:szCs w:val="24"/>
        </w:rPr>
        <w:t>На обекта ще има много разнородни строителни операции. За изпълнение на последните е направен избор на механизация, съобразена с видовете изпълнявани строително-монтажни работи, тяхното количествено измерение и технология.</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1.</w:t>
      </w:r>
      <w:r w:rsidRPr="00E24EB1">
        <w:rPr>
          <w:rFonts w:ascii="Times New Roman" w:eastAsia="Batang" w:hAnsi="Times New Roman" w:cs="Times New Roman"/>
          <w:sz w:val="24"/>
          <w:szCs w:val="24"/>
        </w:rPr>
        <w:tab/>
        <w:t>Автокран</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2.</w:t>
      </w:r>
      <w:r w:rsidRPr="00E24EB1">
        <w:rPr>
          <w:rFonts w:ascii="Times New Roman" w:eastAsia="Batang" w:hAnsi="Times New Roman" w:cs="Times New Roman"/>
          <w:sz w:val="24"/>
          <w:szCs w:val="24"/>
        </w:rPr>
        <w:tab/>
      </w:r>
      <w:proofErr w:type="spellStart"/>
      <w:r w:rsidRPr="00E24EB1">
        <w:rPr>
          <w:rFonts w:ascii="Times New Roman" w:eastAsia="Batang" w:hAnsi="Times New Roman" w:cs="Times New Roman"/>
          <w:sz w:val="24"/>
          <w:szCs w:val="24"/>
        </w:rPr>
        <w:t>Бетонпомпа</w:t>
      </w:r>
      <w:proofErr w:type="spellEnd"/>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3.</w:t>
      </w:r>
      <w:r w:rsidRPr="00E24EB1">
        <w:rPr>
          <w:rFonts w:ascii="Times New Roman" w:eastAsia="Batang" w:hAnsi="Times New Roman" w:cs="Times New Roman"/>
          <w:sz w:val="24"/>
          <w:szCs w:val="24"/>
        </w:rPr>
        <w:tab/>
        <w:t xml:space="preserve">Ъглова </w:t>
      </w:r>
      <w:proofErr w:type="spellStart"/>
      <w:r w:rsidRPr="00E24EB1">
        <w:rPr>
          <w:rFonts w:ascii="Times New Roman" w:eastAsia="Batang" w:hAnsi="Times New Roman" w:cs="Times New Roman"/>
          <w:sz w:val="24"/>
          <w:szCs w:val="24"/>
        </w:rPr>
        <w:t>шлайф</w:t>
      </w:r>
      <w:proofErr w:type="spellEnd"/>
      <w:r w:rsidRPr="00E24EB1">
        <w:rPr>
          <w:rFonts w:ascii="Times New Roman" w:eastAsia="Batang" w:hAnsi="Times New Roman" w:cs="Times New Roman"/>
          <w:sz w:val="24"/>
          <w:szCs w:val="24"/>
        </w:rPr>
        <w:t xml:space="preserve"> машина – 2 бр.</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4.</w:t>
      </w:r>
      <w:r w:rsidRPr="00E24EB1">
        <w:rPr>
          <w:rFonts w:ascii="Times New Roman" w:eastAsia="Batang" w:hAnsi="Times New Roman" w:cs="Times New Roman"/>
          <w:sz w:val="24"/>
          <w:szCs w:val="24"/>
        </w:rPr>
        <w:tab/>
      </w:r>
      <w:proofErr w:type="spellStart"/>
      <w:r w:rsidRPr="00E24EB1">
        <w:rPr>
          <w:rFonts w:ascii="Times New Roman" w:eastAsia="Batang" w:hAnsi="Times New Roman" w:cs="Times New Roman"/>
          <w:sz w:val="24"/>
          <w:szCs w:val="24"/>
        </w:rPr>
        <w:t>Транспалетни</w:t>
      </w:r>
      <w:proofErr w:type="spellEnd"/>
      <w:r w:rsidRPr="00E24EB1">
        <w:rPr>
          <w:rFonts w:ascii="Times New Roman" w:eastAsia="Batang" w:hAnsi="Times New Roman" w:cs="Times New Roman"/>
          <w:sz w:val="24"/>
          <w:szCs w:val="24"/>
        </w:rPr>
        <w:t xml:space="preserve"> колички с капацитет 2000кг -1 бр.</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5.</w:t>
      </w:r>
      <w:r w:rsidRPr="00E24EB1">
        <w:rPr>
          <w:rFonts w:ascii="Times New Roman" w:eastAsia="Batang" w:hAnsi="Times New Roman" w:cs="Times New Roman"/>
          <w:sz w:val="24"/>
          <w:szCs w:val="24"/>
        </w:rPr>
        <w:tab/>
        <w:t>Електрожени – 2 бр.</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6.</w:t>
      </w:r>
      <w:r w:rsidRPr="00E24EB1">
        <w:rPr>
          <w:rFonts w:ascii="Times New Roman" w:eastAsia="Batang" w:hAnsi="Times New Roman" w:cs="Times New Roman"/>
          <w:sz w:val="24"/>
          <w:szCs w:val="24"/>
        </w:rPr>
        <w:tab/>
        <w:t xml:space="preserve">Апарат за </w:t>
      </w:r>
      <w:proofErr w:type="spellStart"/>
      <w:r w:rsidRPr="00E24EB1">
        <w:rPr>
          <w:rFonts w:ascii="Times New Roman" w:eastAsia="Batang" w:hAnsi="Times New Roman" w:cs="Times New Roman"/>
          <w:sz w:val="24"/>
          <w:szCs w:val="24"/>
        </w:rPr>
        <w:t>газопламъчни</w:t>
      </w:r>
      <w:proofErr w:type="spellEnd"/>
      <w:r w:rsidRPr="00E24EB1">
        <w:rPr>
          <w:rFonts w:ascii="Times New Roman" w:eastAsia="Batang" w:hAnsi="Times New Roman" w:cs="Times New Roman"/>
          <w:sz w:val="24"/>
          <w:szCs w:val="24"/>
        </w:rPr>
        <w:t xml:space="preserve"> рязане с газ </w:t>
      </w:r>
      <w:proofErr w:type="spellStart"/>
      <w:r w:rsidRPr="00E24EB1">
        <w:rPr>
          <w:rFonts w:ascii="Times New Roman" w:eastAsia="Batang" w:hAnsi="Times New Roman" w:cs="Times New Roman"/>
          <w:sz w:val="24"/>
          <w:szCs w:val="24"/>
        </w:rPr>
        <w:t>пропан-бутан</w:t>
      </w:r>
      <w:proofErr w:type="spellEnd"/>
      <w:r w:rsidRPr="00E24EB1">
        <w:rPr>
          <w:rFonts w:ascii="Times New Roman" w:eastAsia="Batang" w:hAnsi="Times New Roman" w:cs="Times New Roman"/>
          <w:sz w:val="24"/>
          <w:szCs w:val="24"/>
        </w:rPr>
        <w:t xml:space="preserve"> – 2 бр.</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7.</w:t>
      </w:r>
      <w:r w:rsidRPr="00E24EB1">
        <w:rPr>
          <w:rFonts w:ascii="Times New Roman" w:eastAsia="Batang" w:hAnsi="Times New Roman" w:cs="Times New Roman"/>
          <w:sz w:val="24"/>
          <w:szCs w:val="24"/>
        </w:rPr>
        <w:tab/>
        <w:t>Бормашини  – 3 бр.</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8.</w:t>
      </w:r>
      <w:r w:rsidRPr="00E24EB1">
        <w:rPr>
          <w:rFonts w:ascii="Times New Roman" w:eastAsia="Batang" w:hAnsi="Times New Roman" w:cs="Times New Roman"/>
          <w:sz w:val="24"/>
          <w:szCs w:val="24"/>
        </w:rPr>
        <w:tab/>
        <w:t xml:space="preserve">Ръчен </w:t>
      </w:r>
      <w:proofErr w:type="spellStart"/>
      <w:r w:rsidRPr="00E24EB1">
        <w:rPr>
          <w:rFonts w:ascii="Times New Roman" w:eastAsia="Batang" w:hAnsi="Times New Roman" w:cs="Times New Roman"/>
          <w:sz w:val="24"/>
          <w:szCs w:val="24"/>
        </w:rPr>
        <w:t>циркулуляр</w:t>
      </w:r>
      <w:proofErr w:type="spellEnd"/>
      <w:r w:rsidRPr="00E24EB1">
        <w:rPr>
          <w:rFonts w:ascii="Times New Roman" w:eastAsia="Batang" w:hAnsi="Times New Roman" w:cs="Times New Roman"/>
          <w:sz w:val="24"/>
          <w:szCs w:val="24"/>
        </w:rPr>
        <w:t xml:space="preserve"> – 2 бр.</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9.</w:t>
      </w:r>
      <w:r w:rsidRPr="00E24EB1">
        <w:rPr>
          <w:rFonts w:ascii="Times New Roman" w:eastAsia="Batang" w:hAnsi="Times New Roman" w:cs="Times New Roman"/>
          <w:sz w:val="24"/>
          <w:szCs w:val="24"/>
        </w:rPr>
        <w:tab/>
        <w:t>Съдове за размесване на строителни разтвори</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10.</w:t>
      </w:r>
      <w:r w:rsidRPr="00E24EB1">
        <w:rPr>
          <w:rFonts w:ascii="Times New Roman" w:eastAsia="Batang" w:hAnsi="Times New Roman" w:cs="Times New Roman"/>
          <w:sz w:val="24"/>
          <w:szCs w:val="24"/>
        </w:rPr>
        <w:tab/>
        <w:t>Алуминиеви стълби H=2.5m – 2 бр.</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11.</w:t>
      </w:r>
      <w:r w:rsidRPr="00E24EB1">
        <w:rPr>
          <w:rFonts w:ascii="Times New Roman" w:eastAsia="Batang" w:hAnsi="Times New Roman" w:cs="Times New Roman"/>
          <w:sz w:val="24"/>
          <w:szCs w:val="24"/>
        </w:rPr>
        <w:tab/>
        <w:t>Оптичен или лазерен нивелир – 1 бр.</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12.</w:t>
      </w:r>
      <w:r w:rsidRPr="00E24EB1">
        <w:rPr>
          <w:rFonts w:ascii="Times New Roman" w:eastAsia="Batang" w:hAnsi="Times New Roman" w:cs="Times New Roman"/>
          <w:sz w:val="24"/>
          <w:szCs w:val="24"/>
        </w:rPr>
        <w:tab/>
        <w:t>Ролетка 30м – 1бр.</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13.</w:t>
      </w:r>
      <w:r w:rsidRPr="00E24EB1">
        <w:rPr>
          <w:rFonts w:ascii="Times New Roman" w:eastAsia="Batang" w:hAnsi="Times New Roman" w:cs="Times New Roman"/>
          <w:sz w:val="24"/>
          <w:szCs w:val="24"/>
        </w:rPr>
        <w:tab/>
        <w:t>Ролетка 5м – 3 бр.</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14.</w:t>
      </w:r>
      <w:r w:rsidRPr="00E24EB1">
        <w:rPr>
          <w:rFonts w:ascii="Times New Roman" w:eastAsia="Batang" w:hAnsi="Times New Roman" w:cs="Times New Roman"/>
          <w:sz w:val="24"/>
          <w:szCs w:val="24"/>
        </w:rPr>
        <w:tab/>
        <w:t xml:space="preserve">Алуминиев </w:t>
      </w:r>
      <w:proofErr w:type="spellStart"/>
      <w:r w:rsidRPr="00E24EB1">
        <w:rPr>
          <w:rFonts w:ascii="Times New Roman" w:eastAsia="Batang" w:hAnsi="Times New Roman" w:cs="Times New Roman"/>
          <w:sz w:val="24"/>
          <w:szCs w:val="24"/>
        </w:rPr>
        <w:t>мастар</w:t>
      </w:r>
      <w:proofErr w:type="spellEnd"/>
      <w:r w:rsidRPr="00E24EB1">
        <w:rPr>
          <w:rFonts w:ascii="Times New Roman" w:eastAsia="Batang" w:hAnsi="Times New Roman" w:cs="Times New Roman"/>
          <w:sz w:val="24"/>
          <w:szCs w:val="24"/>
        </w:rPr>
        <w:t xml:space="preserve"> 3м – 2 бр.</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lastRenderedPageBreak/>
        <w:t>15.</w:t>
      </w:r>
      <w:r w:rsidRPr="00E24EB1">
        <w:rPr>
          <w:rFonts w:ascii="Times New Roman" w:eastAsia="Batang" w:hAnsi="Times New Roman" w:cs="Times New Roman"/>
          <w:sz w:val="24"/>
          <w:szCs w:val="24"/>
        </w:rPr>
        <w:tab/>
        <w:t>Шпакли, мистрии, валяци, четки.</w:t>
      </w:r>
      <w:r w:rsidRPr="00E24EB1">
        <w:rPr>
          <w:rFonts w:ascii="Times New Roman" w:eastAsia="Batang" w:hAnsi="Times New Roman" w:cs="Times New Roman"/>
          <w:sz w:val="24"/>
          <w:szCs w:val="24"/>
        </w:rPr>
        <w:tab/>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p>
    <w:p w:rsidR="00E24EB1" w:rsidRPr="00E24EB1" w:rsidRDefault="00E24EB1" w:rsidP="00E24EB1">
      <w:pPr>
        <w:pStyle w:val="ListParagraph"/>
        <w:spacing w:after="0"/>
        <w:ind w:left="284"/>
        <w:jc w:val="both"/>
        <w:rPr>
          <w:rFonts w:ascii="Times New Roman" w:eastAsia="Batang" w:hAnsi="Times New Roman" w:cs="Times New Roman"/>
          <w:sz w:val="24"/>
          <w:szCs w:val="24"/>
        </w:rPr>
      </w:pP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ПРЕДОТВРАТЯВАНЕ И ЛИКВИДИРАНЕ НА ПОЖАРИ И АВАРИИ, ЕВАКУАЦИЯ НА РАБОТЕЩИТЕ И НАМИРАЩ</w:t>
      </w:r>
      <w:r w:rsidR="00A20C6D">
        <w:rPr>
          <w:rFonts w:ascii="Times New Roman" w:eastAsia="Batang" w:hAnsi="Times New Roman" w:cs="Times New Roman"/>
          <w:sz w:val="24"/>
          <w:szCs w:val="24"/>
        </w:rPr>
        <w:t>ИТЕ СЕ НА СТРОИТЕЛНАТА ПЛОЩАДКА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      На строителната площадка се оборудва противопожарно табло, </w:t>
      </w:r>
      <w:proofErr w:type="spellStart"/>
      <w:r w:rsidRPr="00E24EB1">
        <w:rPr>
          <w:rFonts w:ascii="Times New Roman" w:eastAsia="Batang" w:hAnsi="Times New Roman" w:cs="Times New Roman"/>
          <w:sz w:val="24"/>
          <w:szCs w:val="24"/>
        </w:rPr>
        <w:t>аптечка</w:t>
      </w:r>
      <w:proofErr w:type="spellEnd"/>
      <w:r w:rsidRPr="00E24EB1">
        <w:rPr>
          <w:rFonts w:ascii="Times New Roman" w:eastAsia="Batang" w:hAnsi="Times New Roman" w:cs="Times New Roman"/>
          <w:sz w:val="24"/>
          <w:szCs w:val="24"/>
        </w:rPr>
        <w:t xml:space="preserve"> и се указват евакуационните пътеки.</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   На определено място на строителната площадка се поставя табела с информация за: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       -</w:t>
      </w:r>
      <w:r w:rsidR="00577C3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Телефонен номер и адрес на служба  за ПАБ</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       -</w:t>
      </w:r>
      <w:r w:rsidR="00577C3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Телефонен номер и адрес на „Спешна медицинска помощ“</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       -</w:t>
      </w:r>
      <w:r w:rsidR="00577C3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Телефонен номер и адрес на „Гражданска защита“-спасителна служба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   Оборудва се противопожарното табло с подръчни уреди и съоръжения. До тях се  осигурява постоянен достъп като в близост до таблото се забранява складирането на материали и паркирането на машини. Уредите и машините е забранено да се използват за производствени и други цели. Съдържание на ППТ: </w:t>
      </w:r>
      <w:proofErr w:type="spellStart"/>
      <w:r w:rsidRPr="00E24EB1">
        <w:rPr>
          <w:rFonts w:ascii="Times New Roman" w:eastAsia="Batang" w:hAnsi="Times New Roman" w:cs="Times New Roman"/>
          <w:sz w:val="24"/>
          <w:szCs w:val="24"/>
        </w:rPr>
        <w:t>кофпомпа</w:t>
      </w:r>
      <w:proofErr w:type="spellEnd"/>
      <w:r w:rsidRPr="00E24EB1">
        <w:rPr>
          <w:rFonts w:ascii="Times New Roman" w:eastAsia="Batang" w:hAnsi="Times New Roman" w:cs="Times New Roman"/>
          <w:sz w:val="24"/>
          <w:szCs w:val="24"/>
        </w:rPr>
        <w:t xml:space="preserve">, </w:t>
      </w:r>
      <w:proofErr w:type="spellStart"/>
      <w:r w:rsidRPr="00E24EB1">
        <w:rPr>
          <w:rFonts w:ascii="Times New Roman" w:eastAsia="Batang" w:hAnsi="Times New Roman" w:cs="Times New Roman"/>
          <w:sz w:val="24"/>
          <w:szCs w:val="24"/>
        </w:rPr>
        <w:t>пожарогасатели</w:t>
      </w:r>
      <w:proofErr w:type="spellEnd"/>
      <w:r w:rsidRPr="00E24EB1">
        <w:rPr>
          <w:rFonts w:ascii="Times New Roman" w:eastAsia="Batang" w:hAnsi="Times New Roman" w:cs="Times New Roman"/>
          <w:sz w:val="24"/>
          <w:szCs w:val="24"/>
        </w:rPr>
        <w:t>, лопати, кирка, пясък, маркуч.</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   Не се предвижда доставка на лесно </w:t>
      </w:r>
      <w:proofErr w:type="spellStart"/>
      <w:r w:rsidRPr="00E24EB1">
        <w:rPr>
          <w:rFonts w:ascii="Times New Roman" w:eastAsia="Batang" w:hAnsi="Times New Roman" w:cs="Times New Roman"/>
          <w:sz w:val="24"/>
          <w:szCs w:val="24"/>
        </w:rPr>
        <w:t>запалими</w:t>
      </w:r>
      <w:proofErr w:type="spellEnd"/>
      <w:r w:rsidRPr="00E24EB1">
        <w:rPr>
          <w:rFonts w:ascii="Times New Roman" w:eastAsia="Batang" w:hAnsi="Times New Roman" w:cs="Times New Roman"/>
          <w:sz w:val="24"/>
          <w:szCs w:val="24"/>
        </w:rPr>
        <w:t xml:space="preserve"> и/или взривоопасни материали по време на строителството и изпитанията.Ако се наложи и предпише със заповед или с допълнителен проект влагане на леснозапалими или взривоопасни </w:t>
      </w:r>
      <w:proofErr w:type="spellStart"/>
      <w:r w:rsidRPr="00E24EB1">
        <w:rPr>
          <w:rFonts w:ascii="Times New Roman" w:eastAsia="Batang" w:hAnsi="Times New Roman" w:cs="Times New Roman"/>
          <w:sz w:val="24"/>
          <w:szCs w:val="24"/>
        </w:rPr>
        <w:t>матерали</w:t>
      </w:r>
      <w:proofErr w:type="spellEnd"/>
      <w:r w:rsidRPr="00E24EB1">
        <w:rPr>
          <w:rFonts w:ascii="Times New Roman" w:eastAsia="Batang" w:hAnsi="Times New Roman" w:cs="Times New Roman"/>
          <w:sz w:val="24"/>
          <w:szCs w:val="24"/>
        </w:rPr>
        <w:t xml:space="preserve"> ще трябва да се предпишат и съответни мероприятия, съобразно чл. 11, точка 3 от Наредба № 2.</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   Специализираните групи, които ще работят с леснозапалими и </w:t>
      </w:r>
      <w:proofErr w:type="spellStart"/>
      <w:r w:rsidRPr="00E24EB1">
        <w:rPr>
          <w:rFonts w:ascii="Times New Roman" w:eastAsia="Batang" w:hAnsi="Times New Roman" w:cs="Times New Roman"/>
          <w:sz w:val="24"/>
          <w:szCs w:val="24"/>
        </w:rPr>
        <w:t>пожароопасни</w:t>
      </w:r>
      <w:proofErr w:type="spellEnd"/>
      <w:r w:rsidRPr="00E24EB1">
        <w:rPr>
          <w:rFonts w:ascii="Times New Roman" w:eastAsia="Batang" w:hAnsi="Times New Roman" w:cs="Times New Roman"/>
          <w:sz w:val="24"/>
          <w:szCs w:val="24"/>
        </w:rPr>
        <w:t xml:space="preserve"> материали ще бъдат писмено предупредени да носят заедно с материалите (бутилките) предупредителни табели и да ги поставят на необходимите места.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   Координаторът по безопасност и здраве (от състава на надзора), съответно - техническият ръководител ще бъде отговорен да изиска и постоянно ще наблюдава и проверява за: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   1. Състоянието и местоположението на табелите по чл. 65 (2) от Наредба № 2;</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   2. Наличието и обявяването на инструкции по чл. 66 (2), точка 1;</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   3. Наличието и обявяването на </w:t>
      </w:r>
      <w:proofErr w:type="spellStart"/>
      <w:r w:rsidRPr="00E24EB1">
        <w:rPr>
          <w:rFonts w:ascii="Times New Roman" w:eastAsia="Batang" w:hAnsi="Times New Roman" w:cs="Times New Roman"/>
          <w:sz w:val="24"/>
          <w:szCs w:val="24"/>
        </w:rPr>
        <w:t>пожаротехническа</w:t>
      </w:r>
      <w:proofErr w:type="spellEnd"/>
      <w:r w:rsidRPr="00E24EB1">
        <w:rPr>
          <w:rFonts w:ascii="Times New Roman" w:eastAsia="Batang" w:hAnsi="Times New Roman" w:cs="Times New Roman"/>
          <w:sz w:val="24"/>
          <w:szCs w:val="24"/>
        </w:rPr>
        <w:t xml:space="preserve"> комисия с постоянни и </w:t>
      </w:r>
      <w:proofErr w:type="spellStart"/>
      <w:r w:rsidRPr="00E24EB1">
        <w:rPr>
          <w:rFonts w:ascii="Times New Roman" w:eastAsia="Batang" w:hAnsi="Times New Roman" w:cs="Times New Roman"/>
          <w:sz w:val="24"/>
          <w:szCs w:val="24"/>
        </w:rPr>
        <w:t>подменявани</w:t>
      </w:r>
      <w:proofErr w:type="spellEnd"/>
      <w:r w:rsidRPr="00E24EB1">
        <w:rPr>
          <w:rFonts w:ascii="Times New Roman" w:eastAsia="Batang" w:hAnsi="Times New Roman" w:cs="Times New Roman"/>
          <w:sz w:val="24"/>
          <w:szCs w:val="24"/>
        </w:rPr>
        <w:t xml:space="preserve">   членове, съобразно изпълнението на графика;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   4. Местата за тютюнопушене; няма да бъде разрешено тютюнопушенето по време на изпълнение на работни операции;</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   5. Наличието на заповед по чл. 67 (3) от Наредба № 2;</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   6. Състоянието и </w:t>
      </w:r>
      <w:proofErr w:type="spellStart"/>
      <w:r w:rsidRPr="00E24EB1">
        <w:rPr>
          <w:rFonts w:ascii="Times New Roman" w:eastAsia="Batang" w:hAnsi="Times New Roman" w:cs="Times New Roman"/>
          <w:sz w:val="24"/>
          <w:szCs w:val="24"/>
        </w:rPr>
        <w:t>съоръжеността</w:t>
      </w:r>
      <w:proofErr w:type="spellEnd"/>
      <w:r w:rsidRPr="00E24EB1">
        <w:rPr>
          <w:rFonts w:ascii="Times New Roman" w:eastAsia="Batang" w:hAnsi="Times New Roman" w:cs="Times New Roman"/>
          <w:sz w:val="24"/>
          <w:szCs w:val="24"/>
        </w:rPr>
        <w:t xml:space="preserve"> на противопожарните табла.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  Техническият ръководител, съответно КБЗ е задължен да осигури инструкции(поставени на необходимите и подходящи места) и производствени инструктажи за: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   1.</w:t>
      </w:r>
      <w:r w:rsidR="00577C3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 xml:space="preserve">Безопасно извършване на огневи работи и други </w:t>
      </w:r>
      <w:proofErr w:type="spellStart"/>
      <w:r w:rsidRPr="00E24EB1">
        <w:rPr>
          <w:rFonts w:ascii="Times New Roman" w:eastAsia="Batang" w:hAnsi="Times New Roman" w:cs="Times New Roman"/>
          <w:sz w:val="24"/>
          <w:szCs w:val="24"/>
        </w:rPr>
        <w:t>пожароопасни</w:t>
      </w:r>
      <w:proofErr w:type="spellEnd"/>
      <w:r w:rsidRPr="00E24EB1">
        <w:rPr>
          <w:rFonts w:ascii="Times New Roman" w:eastAsia="Batang" w:hAnsi="Times New Roman" w:cs="Times New Roman"/>
          <w:sz w:val="24"/>
          <w:szCs w:val="24"/>
        </w:rPr>
        <w:t xml:space="preserve"> дейности, вкл. зоните и местата за работа;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   2.</w:t>
      </w:r>
      <w:r w:rsidR="00577C33">
        <w:rPr>
          <w:rFonts w:ascii="Times New Roman" w:eastAsia="Batang" w:hAnsi="Times New Roman" w:cs="Times New Roman"/>
          <w:sz w:val="24"/>
          <w:szCs w:val="24"/>
        </w:rPr>
        <w:t xml:space="preserve"> </w:t>
      </w:r>
      <w:proofErr w:type="spellStart"/>
      <w:r w:rsidRPr="00E24EB1">
        <w:rPr>
          <w:rFonts w:ascii="Times New Roman" w:eastAsia="Batang" w:hAnsi="Times New Roman" w:cs="Times New Roman"/>
          <w:sz w:val="24"/>
          <w:szCs w:val="24"/>
        </w:rPr>
        <w:t>Пожаробезопасно</w:t>
      </w:r>
      <w:proofErr w:type="spellEnd"/>
      <w:r w:rsidRPr="00E24EB1">
        <w:rPr>
          <w:rFonts w:ascii="Times New Roman" w:eastAsia="Batang" w:hAnsi="Times New Roman" w:cs="Times New Roman"/>
          <w:sz w:val="24"/>
          <w:szCs w:val="24"/>
        </w:rPr>
        <w:t xml:space="preserve"> използване на отоплителни, електронагревателни и др. електрически уреди;</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   3.</w:t>
      </w:r>
      <w:r w:rsidR="00577C3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Осигуряване на пожарна безопасност в извънработно време;</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   4.</w:t>
      </w:r>
      <w:r w:rsidR="00577C3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Изключване на производствените ел табла след приключване на работа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  При пожар или авария се действа по правилата на чл. 74 от Наредба № 2, като за целта на необходимите места по етажите ще се поставят необходимите указателни знаци от Приложение № 2 - 6 на Наредба № 4/1995 г. за знаците и сигналите (виж схема № 5).</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   В съответствие с изискванията на Приложение №</w:t>
      </w:r>
      <w:r w:rsidR="00577C3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2 към чл.2 от Противопожарно строително-технически норми, на строителната площадка се установяват :</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       -</w:t>
      </w:r>
      <w:r w:rsidR="00577C3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Две противопожарни табла (означени на схемата)-едно за битовата и едно за производствената част, боядисани в червено</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lastRenderedPageBreak/>
        <w:t xml:space="preserve">       -</w:t>
      </w:r>
      <w:r w:rsidR="00577C3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Пожарогасители: един в складовата част; по един във всеки фургон (битовото помещение);</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       -</w:t>
      </w:r>
      <w:r w:rsidR="00577C3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Съдове и кофи с 200 l вода :по един комплект в битовата част и в монтажната част на площадката.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    Подръчните противопожарни уреди и съоръжения на строителната площадка се зачисляват на лица, определени от техническия ръководител за отговорници по ПАБ,на които се възлагат контролът и отговорността за поддържане и привеждане в състояние на годност на тези уреди и съоръжения;</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    Периодично се проверяват от техническия ръководител противопожарни уреди и съоръжения, като резултатите се отбелязват в специален дневник;</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    Противопожарни уреди и съоръжения не се използват за стопански, производствени и други нужди, несвързани с </w:t>
      </w:r>
      <w:proofErr w:type="spellStart"/>
      <w:r w:rsidRPr="00E24EB1">
        <w:rPr>
          <w:rFonts w:ascii="Times New Roman" w:eastAsia="Batang" w:hAnsi="Times New Roman" w:cs="Times New Roman"/>
          <w:sz w:val="24"/>
          <w:szCs w:val="24"/>
        </w:rPr>
        <w:t>пожарогасене</w:t>
      </w:r>
      <w:proofErr w:type="spellEnd"/>
      <w:r w:rsidRPr="00E24EB1">
        <w:rPr>
          <w:rFonts w:ascii="Times New Roman" w:eastAsia="Batang" w:hAnsi="Times New Roman" w:cs="Times New Roman"/>
          <w:sz w:val="24"/>
          <w:szCs w:val="24"/>
        </w:rPr>
        <w:t>.</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    До подръчните уреди и съоръжения за </w:t>
      </w:r>
      <w:proofErr w:type="spellStart"/>
      <w:r w:rsidRPr="00E24EB1">
        <w:rPr>
          <w:rFonts w:ascii="Times New Roman" w:eastAsia="Batang" w:hAnsi="Times New Roman" w:cs="Times New Roman"/>
          <w:sz w:val="24"/>
          <w:szCs w:val="24"/>
        </w:rPr>
        <w:t>пожарогасене</w:t>
      </w:r>
      <w:proofErr w:type="spellEnd"/>
      <w:r w:rsidRPr="00E24EB1">
        <w:rPr>
          <w:rFonts w:ascii="Times New Roman" w:eastAsia="Batang" w:hAnsi="Times New Roman" w:cs="Times New Roman"/>
          <w:sz w:val="24"/>
          <w:szCs w:val="24"/>
        </w:rPr>
        <w:t>, пожарните кранове и хидранти, сградите и съоръженията на строителната площадка ще се осигурява непрекъснат достъп.</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    Тютюнопушенето ще се разрешава само на местата, определени със заповед, съгласувана с органите на ПАБ, означени със съответните знаци или табели и съоръжени с негорими съдове с вода или пясък.</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    При подаване на сигнал за аварийно положение техническият ръководител или определено от него лице незабавно взема следните мерки:</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      -</w:t>
      </w:r>
      <w:r w:rsidR="00577C3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по най-бърз и безопасен начин евакуира всички работещи;</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      -</w:t>
      </w:r>
      <w:r w:rsidR="00577C3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 xml:space="preserve">в случай на пожар или авария, свързана с </w:t>
      </w:r>
      <w:proofErr w:type="spellStart"/>
      <w:r w:rsidRPr="00E24EB1">
        <w:rPr>
          <w:rFonts w:ascii="Times New Roman" w:eastAsia="Batang" w:hAnsi="Times New Roman" w:cs="Times New Roman"/>
          <w:sz w:val="24"/>
          <w:szCs w:val="24"/>
        </w:rPr>
        <w:t>последващи</w:t>
      </w:r>
      <w:proofErr w:type="spellEnd"/>
      <w:r w:rsidRPr="00E24EB1">
        <w:rPr>
          <w:rFonts w:ascii="Times New Roman" w:eastAsia="Batang" w:hAnsi="Times New Roman" w:cs="Times New Roman"/>
          <w:sz w:val="24"/>
          <w:szCs w:val="24"/>
        </w:rPr>
        <w:t xml:space="preserve"> пожари, незабавно уведомява съответните органи на ПАБ;</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      -</w:t>
      </w:r>
      <w:r w:rsidR="00577C3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прекратява извършването на всякакви работи на мястото на аварията и в съседните застрашени участъци от сградата или съоръжението;</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      -</w:t>
      </w:r>
      <w:r w:rsidR="00577C3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изключва напрежението, захранващо всякакъв вид оборудване в аварийния участък;</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      -</w:t>
      </w:r>
      <w:r w:rsidR="00577C3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организира ликвидиране или локализиране на пожара или аварията чрез използване на защитни и безопасни инструменти и съоръжения;</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      -</w:t>
      </w:r>
      <w:r w:rsidR="00577C3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ако има пострадали им се оказва помощ;</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      -</w:t>
      </w:r>
      <w:r w:rsidR="00577C3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поставя дежурна охрана на входовете и изходите на строителната площадка;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      -</w:t>
      </w:r>
      <w:r w:rsidR="00577C3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не възобновява работата, докато все още е налице сери</w:t>
      </w:r>
      <w:r w:rsidR="00A20C6D">
        <w:rPr>
          <w:rFonts w:ascii="Times New Roman" w:eastAsia="Batang" w:hAnsi="Times New Roman" w:cs="Times New Roman"/>
          <w:sz w:val="24"/>
          <w:szCs w:val="24"/>
        </w:rPr>
        <w:t>озна и непосредствена опасност.</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p>
    <w:p w:rsidR="00E24EB1" w:rsidRPr="00E24EB1" w:rsidRDefault="00A20C6D" w:rsidP="00E24EB1">
      <w:pPr>
        <w:pStyle w:val="ListParagraph"/>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КЛАСИФИКАЦИЯ НА ОПAСНОСТИТЕ</w:t>
      </w:r>
    </w:p>
    <w:p w:rsidR="00E24EB1" w:rsidRPr="00E24EB1" w:rsidRDefault="00A20C6D" w:rsidP="00E24EB1">
      <w:pPr>
        <w:pStyle w:val="ListParagraph"/>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ab/>
      </w:r>
      <w:r w:rsidR="00E24EB1" w:rsidRPr="00E24EB1">
        <w:rPr>
          <w:rFonts w:ascii="Times New Roman" w:eastAsia="Batang" w:hAnsi="Times New Roman" w:cs="Times New Roman"/>
          <w:sz w:val="24"/>
          <w:szCs w:val="24"/>
        </w:rPr>
        <w:t>Опасностите, които биха могли да настъпят при изпълнение на строително-монтажните и ремонтни работи в съответствие с оценка от специфичността на обекта са: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1.</w:t>
      </w:r>
      <w:r w:rsidRPr="00E24EB1">
        <w:rPr>
          <w:rFonts w:ascii="Times New Roman" w:eastAsia="Batang" w:hAnsi="Times New Roman" w:cs="Times New Roman"/>
          <w:sz w:val="24"/>
          <w:szCs w:val="24"/>
        </w:rPr>
        <w:tab/>
        <w:t>При работа със строителна техника и механизация – за всички етапи</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w:t>
      </w:r>
      <w:r w:rsidRPr="00E24EB1">
        <w:rPr>
          <w:rFonts w:ascii="Times New Roman" w:eastAsia="Batang" w:hAnsi="Times New Roman" w:cs="Times New Roman"/>
          <w:sz w:val="24"/>
          <w:szCs w:val="24"/>
        </w:rPr>
        <w:tab/>
        <w:t>удар от предмети</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w:t>
      </w:r>
      <w:r w:rsidRPr="00E24EB1">
        <w:rPr>
          <w:rFonts w:ascii="Times New Roman" w:eastAsia="Batang" w:hAnsi="Times New Roman" w:cs="Times New Roman"/>
          <w:sz w:val="24"/>
          <w:szCs w:val="24"/>
        </w:rPr>
        <w:tab/>
        <w:t>притискане от предмети</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w:t>
      </w:r>
      <w:r w:rsidRPr="00E24EB1">
        <w:rPr>
          <w:rFonts w:ascii="Times New Roman" w:eastAsia="Batang" w:hAnsi="Times New Roman" w:cs="Times New Roman"/>
          <w:sz w:val="24"/>
          <w:szCs w:val="24"/>
        </w:rPr>
        <w:tab/>
        <w:t>удар от машинни части</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w:t>
      </w:r>
      <w:r w:rsidRPr="00E24EB1">
        <w:rPr>
          <w:rFonts w:ascii="Times New Roman" w:eastAsia="Batang" w:hAnsi="Times New Roman" w:cs="Times New Roman"/>
          <w:sz w:val="24"/>
          <w:szCs w:val="24"/>
        </w:rPr>
        <w:tab/>
        <w:t>притискане от машинни части</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w:t>
      </w:r>
      <w:r w:rsidRPr="00E24EB1">
        <w:rPr>
          <w:rFonts w:ascii="Times New Roman" w:eastAsia="Batang" w:hAnsi="Times New Roman" w:cs="Times New Roman"/>
          <w:sz w:val="24"/>
          <w:szCs w:val="24"/>
        </w:rPr>
        <w:tab/>
        <w:t>прегазване</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w:t>
      </w:r>
      <w:r w:rsidRPr="00E24EB1">
        <w:rPr>
          <w:rFonts w:ascii="Times New Roman" w:eastAsia="Batang" w:hAnsi="Times New Roman" w:cs="Times New Roman"/>
          <w:sz w:val="24"/>
          <w:szCs w:val="24"/>
        </w:rPr>
        <w:tab/>
        <w:t>преобръщане</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w:t>
      </w:r>
      <w:r w:rsidRPr="00E24EB1">
        <w:rPr>
          <w:rFonts w:ascii="Times New Roman" w:eastAsia="Batang" w:hAnsi="Times New Roman" w:cs="Times New Roman"/>
          <w:sz w:val="24"/>
          <w:szCs w:val="24"/>
        </w:rPr>
        <w:tab/>
        <w:t>търкаляне</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w:t>
      </w:r>
      <w:r w:rsidRPr="00E24EB1">
        <w:rPr>
          <w:rFonts w:ascii="Times New Roman" w:eastAsia="Batang" w:hAnsi="Times New Roman" w:cs="Times New Roman"/>
          <w:sz w:val="24"/>
          <w:szCs w:val="24"/>
        </w:rPr>
        <w:tab/>
        <w:t>сблъскване с други машини</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w:t>
      </w:r>
      <w:r w:rsidRPr="00E24EB1">
        <w:rPr>
          <w:rFonts w:ascii="Times New Roman" w:eastAsia="Batang" w:hAnsi="Times New Roman" w:cs="Times New Roman"/>
          <w:sz w:val="24"/>
          <w:szCs w:val="24"/>
        </w:rPr>
        <w:tab/>
        <w:t>нараняване на хора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w:t>
      </w:r>
      <w:r w:rsidRPr="00E24EB1">
        <w:rPr>
          <w:rFonts w:ascii="Times New Roman" w:eastAsia="Batang" w:hAnsi="Times New Roman" w:cs="Times New Roman"/>
          <w:sz w:val="24"/>
          <w:szCs w:val="24"/>
        </w:rPr>
        <w:tab/>
        <w:t>събаряне на материали</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w:t>
      </w:r>
      <w:r w:rsidRPr="00E24EB1">
        <w:rPr>
          <w:rFonts w:ascii="Times New Roman" w:eastAsia="Batang" w:hAnsi="Times New Roman" w:cs="Times New Roman"/>
          <w:sz w:val="24"/>
          <w:szCs w:val="24"/>
        </w:rPr>
        <w:tab/>
        <w:t>събаряне и разрушаване на машини, съоръжения и сгради</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w:t>
      </w:r>
      <w:r w:rsidRPr="00E24EB1">
        <w:rPr>
          <w:rFonts w:ascii="Times New Roman" w:eastAsia="Batang" w:hAnsi="Times New Roman" w:cs="Times New Roman"/>
          <w:sz w:val="24"/>
          <w:szCs w:val="24"/>
        </w:rPr>
        <w:tab/>
        <w:t>поражения от електрически ток вследствие неизправни ръчни електрически инструменти</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lastRenderedPageBreak/>
        <w:t></w:t>
      </w:r>
      <w:r w:rsidRPr="00E24EB1">
        <w:rPr>
          <w:rFonts w:ascii="Times New Roman" w:eastAsia="Batang" w:hAnsi="Times New Roman" w:cs="Times New Roman"/>
          <w:sz w:val="24"/>
          <w:szCs w:val="24"/>
        </w:rPr>
        <w:tab/>
      </w:r>
      <w:proofErr w:type="spellStart"/>
      <w:r w:rsidRPr="00E24EB1">
        <w:rPr>
          <w:rFonts w:ascii="Times New Roman" w:eastAsia="Batang" w:hAnsi="Times New Roman" w:cs="Times New Roman"/>
          <w:sz w:val="24"/>
          <w:szCs w:val="24"/>
        </w:rPr>
        <w:t>прорезни</w:t>
      </w:r>
      <w:proofErr w:type="spellEnd"/>
      <w:r w:rsidRPr="00E24EB1">
        <w:rPr>
          <w:rFonts w:ascii="Times New Roman" w:eastAsia="Batang" w:hAnsi="Times New Roman" w:cs="Times New Roman"/>
          <w:sz w:val="24"/>
          <w:szCs w:val="24"/>
        </w:rPr>
        <w:t xml:space="preserve"> и </w:t>
      </w:r>
      <w:proofErr w:type="spellStart"/>
      <w:r w:rsidRPr="00E24EB1">
        <w:rPr>
          <w:rFonts w:ascii="Times New Roman" w:eastAsia="Batang" w:hAnsi="Times New Roman" w:cs="Times New Roman"/>
          <w:sz w:val="24"/>
          <w:szCs w:val="24"/>
        </w:rPr>
        <w:t>прободни</w:t>
      </w:r>
      <w:proofErr w:type="spellEnd"/>
      <w:r w:rsidRPr="00E24EB1">
        <w:rPr>
          <w:rFonts w:ascii="Times New Roman" w:eastAsia="Batang" w:hAnsi="Times New Roman" w:cs="Times New Roman"/>
          <w:sz w:val="24"/>
          <w:szCs w:val="24"/>
        </w:rPr>
        <w:t xml:space="preserve"> рани, вследствие ниска квалификация или техническа неизправност на ръчните инструменти за разбиване</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2.</w:t>
      </w:r>
      <w:r w:rsidRPr="00E24EB1">
        <w:rPr>
          <w:rFonts w:ascii="Times New Roman" w:eastAsia="Batang" w:hAnsi="Times New Roman" w:cs="Times New Roman"/>
          <w:sz w:val="24"/>
          <w:szCs w:val="24"/>
        </w:rPr>
        <w:tab/>
        <w:t>Армировъчни, бетонови и монтажни работи – по време на изпълнение на замазките за наклон и защитните замазки</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w:t>
      </w:r>
      <w:r w:rsidRPr="00E24EB1">
        <w:rPr>
          <w:rFonts w:ascii="Times New Roman" w:eastAsia="Batang" w:hAnsi="Times New Roman" w:cs="Times New Roman"/>
          <w:sz w:val="24"/>
          <w:szCs w:val="24"/>
        </w:rPr>
        <w:tab/>
        <w:t>спъване; - падане от скеле;</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w:t>
      </w:r>
      <w:r w:rsidRPr="00E24EB1">
        <w:rPr>
          <w:rFonts w:ascii="Times New Roman" w:eastAsia="Batang" w:hAnsi="Times New Roman" w:cs="Times New Roman"/>
          <w:sz w:val="24"/>
          <w:szCs w:val="24"/>
        </w:rPr>
        <w:tab/>
        <w:t>удар от строителни материали; -убождане; -порязване или ампутация</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w:t>
      </w:r>
      <w:r w:rsidRPr="00E24EB1">
        <w:rPr>
          <w:rFonts w:ascii="Times New Roman" w:eastAsia="Batang" w:hAnsi="Times New Roman" w:cs="Times New Roman"/>
          <w:sz w:val="24"/>
          <w:szCs w:val="24"/>
        </w:rPr>
        <w:tab/>
        <w:t>притискане</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w:t>
      </w:r>
      <w:r w:rsidRPr="00E24EB1">
        <w:rPr>
          <w:rFonts w:ascii="Times New Roman" w:eastAsia="Batang" w:hAnsi="Times New Roman" w:cs="Times New Roman"/>
          <w:sz w:val="24"/>
          <w:szCs w:val="24"/>
        </w:rPr>
        <w:tab/>
        <w:t>поражения от химически активни вещества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3.</w:t>
      </w:r>
      <w:r w:rsidRPr="00E24EB1">
        <w:rPr>
          <w:rFonts w:ascii="Times New Roman" w:eastAsia="Batang" w:hAnsi="Times New Roman" w:cs="Times New Roman"/>
          <w:sz w:val="24"/>
          <w:szCs w:val="24"/>
        </w:rPr>
        <w:tab/>
      </w:r>
      <w:proofErr w:type="spellStart"/>
      <w:r w:rsidRPr="00E24EB1">
        <w:rPr>
          <w:rFonts w:ascii="Times New Roman" w:eastAsia="Batang" w:hAnsi="Times New Roman" w:cs="Times New Roman"/>
          <w:sz w:val="24"/>
          <w:szCs w:val="24"/>
        </w:rPr>
        <w:t>Електричарски</w:t>
      </w:r>
      <w:proofErr w:type="spellEnd"/>
      <w:r w:rsidRPr="00E24EB1">
        <w:rPr>
          <w:rFonts w:ascii="Times New Roman" w:eastAsia="Batang" w:hAnsi="Times New Roman" w:cs="Times New Roman"/>
          <w:sz w:val="24"/>
          <w:szCs w:val="24"/>
        </w:rPr>
        <w:t xml:space="preserve"> работи</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w:t>
      </w:r>
      <w:r w:rsidRPr="00E24EB1">
        <w:rPr>
          <w:rFonts w:ascii="Times New Roman" w:eastAsia="Batang" w:hAnsi="Times New Roman" w:cs="Times New Roman"/>
          <w:sz w:val="24"/>
          <w:szCs w:val="24"/>
        </w:rPr>
        <w:tab/>
        <w:t>падане от монтажната стълба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w:t>
      </w:r>
      <w:r w:rsidRPr="00E24EB1">
        <w:rPr>
          <w:rFonts w:ascii="Times New Roman" w:eastAsia="Batang" w:hAnsi="Times New Roman" w:cs="Times New Roman"/>
          <w:sz w:val="24"/>
          <w:szCs w:val="24"/>
        </w:rPr>
        <w:tab/>
        <w:t xml:space="preserve">токов удар </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4.</w:t>
      </w:r>
      <w:r w:rsidRPr="00E24EB1">
        <w:rPr>
          <w:rFonts w:ascii="Times New Roman" w:eastAsia="Batang" w:hAnsi="Times New Roman" w:cs="Times New Roman"/>
          <w:sz w:val="24"/>
          <w:szCs w:val="24"/>
        </w:rPr>
        <w:tab/>
        <w:t>Работа с химически активни материали (епоксидни и др. смоли, бои)</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w:t>
      </w:r>
      <w:r w:rsidRPr="00E24EB1">
        <w:rPr>
          <w:rFonts w:ascii="Times New Roman" w:eastAsia="Batang" w:hAnsi="Times New Roman" w:cs="Times New Roman"/>
          <w:sz w:val="24"/>
          <w:szCs w:val="24"/>
        </w:rPr>
        <w:tab/>
        <w:t>Отравяне при попадане в/у кожата, в очите, вдишване</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Да се спазват стриктно мерките описани в технологичната карта на конкретния материал. В случай на инцидент да се търси лекарска помощ</w:t>
      </w:r>
      <w:r w:rsidR="00A20C6D">
        <w:rPr>
          <w:rFonts w:ascii="Times New Roman" w:eastAsia="Batang" w:hAnsi="Times New Roman" w:cs="Times New Roman"/>
          <w:sz w:val="24"/>
          <w:szCs w:val="24"/>
        </w:rPr>
        <w:t>.</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МЕРКИ И ИЗИСКВАНИЯ ЗА ОСИГУРЯВАНЕ НА БЕЗОПАСТНОСТ </w:t>
      </w:r>
      <w:r w:rsidR="00A20C6D">
        <w:rPr>
          <w:rFonts w:ascii="Times New Roman" w:eastAsia="Batang" w:hAnsi="Times New Roman" w:cs="Times New Roman"/>
          <w:sz w:val="24"/>
          <w:szCs w:val="24"/>
        </w:rPr>
        <w:t>И ЗДРАВЕ ПРИ РАБОТА НА ВИСОЧИНА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Рискът от падане от височина и начини за неговото предотвратяване.</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Възниква при изпълнение на монтажни и </w:t>
      </w:r>
      <w:proofErr w:type="spellStart"/>
      <w:r w:rsidRPr="00E24EB1">
        <w:rPr>
          <w:rFonts w:ascii="Times New Roman" w:eastAsia="Batang" w:hAnsi="Times New Roman" w:cs="Times New Roman"/>
          <w:sz w:val="24"/>
          <w:szCs w:val="24"/>
        </w:rPr>
        <w:t>демонтажни</w:t>
      </w:r>
      <w:proofErr w:type="spellEnd"/>
      <w:r w:rsidRPr="00E24EB1">
        <w:rPr>
          <w:rFonts w:ascii="Times New Roman" w:eastAsia="Batang" w:hAnsi="Times New Roman" w:cs="Times New Roman"/>
          <w:sz w:val="24"/>
          <w:szCs w:val="24"/>
        </w:rPr>
        <w:t xml:space="preserve"> работи.</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Осигуряване на защитата срещу падане още на фаза проектиране е един от най-ефективните начини за елиминиране и контрол на този риск. При планиране на мерките за защита от падане е необходимо приоритетно да се залагат мерки, елиминиращи риска при източника на възникването му. Ако това е невъзможно, следва да се предвидят колективни средства за защита и едва накрая се прибягва до използване на лични предпазни средства-(напр. ограждания, скелета, платформи и/или предпазни (защитни) мрежи).</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На места където е невъзможно да се приложат колективни методи за защита срещу падане, да се предвидят следните мерки:</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подходящи точки за закрепване , закачване на лични предпазни средства-колани и др.;</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 използването на </w:t>
      </w:r>
      <w:proofErr w:type="spellStart"/>
      <w:r w:rsidRPr="00E24EB1">
        <w:rPr>
          <w:rFonts w:ascii="Times New Roman" w:eastAsia="Batang" w:hAnsi="Times New Roman" w:cs="Times New Roman"/>
          <w:sz w:val="24"/>
          <w:szCs w:val="24"/>
        </w:rPr>
        <w:t>анкерирани</w:t>
      </w:r>
      <w:proofErr w:type="spellEnd"/>
      <w:r w:rsidRPr="00E24EB1">
        <w:rPr>
          <w:rFonts w:ascii="Times New Roman" w:eastAsia="Batang" w:hAnsi="Times New Roman" w:cs="Times New Roman"/>
          <w:sz w:val="24"/>
          <w:szCs w:val="24"/>
        </w:rPr>
        <w:t xml:space="preserve"> защитни съоръжения или предпазни колани, захванати към устойчива и здрава конструкция.</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хоризонтални / вертикални осигуряващи въжета, монтирани преди започване на работа; съоръжения за задържане при падане - мрежи, козирки и др.;</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Специално внимание при СМР трябва да се обърне на риска от падане от височина в резултат загуба на равновесие, дължащо се на удар от падащи или движещи се или недобре закрепени предмети и съоръжения. В тази връзка мерките за защита от падащи предмети трябва да се прилагат успоредно с мерките за защита срещу падане от височина и да се съобразяват с тях. Необходимо е да се определят местата и видовете дейности, където рискът от падане от височина може да възникне.</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Такива места, дейности, машини и съоръжения са: покриви, контури на сгради, повърхности, намиращи се на височина над 1,5м и отвори в тях; скелета; преносими стълби; строителни подемници и приемните им площадки; монтажни и </w:t>
      </w:r>
      <w:proofErr w:type="spellStart"/>
      <w:r w:rsidRPr="00E24EB1">
        <w:rPr>
          <w:rFonts w:ascii="Times New Roman" w:eastAsia="Batang" w:hAnsi="Times New Roman" w:cs="Times New Roman"/>
          <w:sz w:val="24"/>
          <w:szCs w:val="24"/>
        </w:rPr>
        <w:t>демонтажни</w:t>
      </w:r>
      <w:proofErr w:type="spellEnd"/>
      <w:r w:rsidRPr="00E24EB1">
        <w:rPr>
          <w:rFonts w:ascii="Times New Roman" w:eastAsia="Batang" w:hAnsi="Times New Roman" w:cs="Times New Roman"/>
          <w:sz w:val="24"/>
          <w:szCs w:val="24"/>
        </w:rPr>
        <w:t xml:space="preserve"> работи на скелета и други съоръжения; временни и постоянни работни платформи; рампи; инсталационни шахти; стенни отвори, денивелация на земната повърхност, траншеи и изкопи; извършване на </w:t>
      </w:r>
      <w:proofErr w:type="spellStart"/>
      <w:r w:rsidRPr="00E24EB1">
        <w:rPr>
          <w:rFonts w:ascii="Times New Roman" w:eastAsia="Batang" w:hAnsi="Times New Roman" w:cs="Times New Roman"/>
          <w:sz w:val="24"/>
          <w:szCs w:val="24"/>
        </w:rPr>
        <w:t>зидаро</w:t>
      </w:r>
      <w:proofErr w:type="spellEnd"/>
      <w:r w:rsidRPr="00E24EB1">
        <w:rPr>
          <w:rFonts w:ascii="Times New Roman" w:eastAsia="Batang" w:hAnsi="Times New Roman" w:cs="Times New Roman"/>
          <w:sz w:val="24"/>
          <w:szCs w:val="24"/>
        </w:rPr>
        <w:t xml:space="preserve"> -мазачески работи над нивото на главата, изискващи използването на приспособления; монтаж на външни фасадни елементи; почистващи операции по фасадата и прозорците.</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lastRenderedPageBreak/>
        <w:t>Паданията от височина се предотвратяват чрез приспособления (съоръжения, ограждания), които са достатъчно високи и са изградени най-малко от защитна бордова лента за крака, главно перило за ръце и средно перило за ръце или чрез еквивалентно алтернативно решение.</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Извършването на СМР на работни места, намиращи се под други работни места, се допуска, когато между тях са монтирани необходимите предпазни съоръжения. Около и под съоръжения за работа на височина (платформи, люлки, скелета и др.) да се монтират предпазни козирки, проходи, ограждания и предпазни мрежи.</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Работещите на височина поставят инструментите си в специални чанта или </w:t>
      </w:r>
      <w:proofErr w:type="spellStart"/>
      <w:r w:rsidRPr="00E24EB1">
        <w:rPr>
          <w:rFonts w:ascii="Times New Roman" w:eastAsia="Batang" w:hAnsi="Times New Roman" w:cs="Times New Roman"/>
          <w:sz w:val="24"/>
          <w:szCs w:val="24"/>
        </w:rPr>
        <w:t>сандъче</w:t>
      </w:r>
      <w:proofErr w:type="spellEnd"/>
      <w:r w:rsidRPr="00E24EB1">
        <w:rPr>
          <w:rFonts w:ascii="Times New Roman" w:eastAsia="Batang" w:hAnsi="Times New Roman" w:cs="Times New Roman"/>
          <w:sz w:val="24"/>
          <w:szCs w:val="24"/>
        </w:rPr>
        <w:t>, обезопасени срещу падане.</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За работа на височина се допускат само лица, преминали съответния медицински преглед.</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Издигането и свалянето на и от височина на всякакъв вид товари (строителни продукти, кофражни елементи, инструменти и др.) да се извършват предимно по механизиран начин. Не се допуска ръчно издигане и сваляне на всякакъв вид товари чрез хвърляне, ръчно подаване от ръка на ръка или с помощта на въжета, телове, армировъчна стомана и др.</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Работните платформи, проходните мостове и стълбите в границите на строителната площадка да имат достатъчна здравина и да се обезопасяват и използват така, че да предпазят хората от</w:t>
      </w:r>
      <w:r w:rsidR="00A20C6D">
        <w:rPr>
          <w:rFonts w:ascii="Times New Roman" w:eastAsia="Batang" w:hAnsi="Times New Roman" w:cs="Times New Roman"/>
          <w:sz w:val="24"/>
          <w:szCs w:val="24"/>
        </w:rPr>
        <w:t xml:space="preserve"> падане или от падащи предмети.</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МЕРКИ И ИЗИСКВАНИЯ ЗА СТРОИТЕЛНИТЕ МАШИНИ И УСТРОЙСТВА, С ОГЛЕД ОСИГУРЯВАНЕ НА БЕЗОПАСТНОСТТА И ЗДРАВЕТО НА РАБО</w:t>
      </w:r>
      <w:r w:rsidR="00A20C6D">
        <w:rPr>
          <w:rFonts w:ascii="Times New Roman" w:eastAsia="Batang" w:hAnsi="Times New Roman" w:cs="Times New Roman"/>
          <w:sz w:val="24"/>
          <w:szCs w:val="24"/>
        </w:rPr>
        <w:t>ТЕЩИТЕ НА СТРОИТЕЛНАТА ПЛОЩАДКА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1.</w:t>
      </w:r>
      <w:r w:rsidR="00577C3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Строителните машини, които работят или се предвижда да работят на строителната площадка, трябва да: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w:t>
      </w:r>
      <w:r w:rsidR="00577C3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отговарят на изискванията на инвестиционния проект за извършване на предвидените СМР;</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w:t>
      </w:r>
      <w:r w:rsidR="00577C3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са в добро техническо състояние, преминали съответното техническо обслужване, и да са безопасни за използване.</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2.</w:t>
      </w:r>
      <w:r w:rsidR="00577C3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Товаренето, транспортирането, разтоварването, монтажът и демонтажът на строителни машини се извършват под ръководството на определено от строителя лице при взети мерки за безопасност.</w:t>
      </w:r>
    </w:p>
    <w:p w:rsidR="00E24EB1" w:rsidRPr="00E24EB1" w:rsidRDefault="00577C33" w:rsidP="00E24EB1">
      <w:pPr>
        <w:pStyle w:val="ListParagraph"/>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3</w:t>
      </w:r>
      <w:r w:rsidR="00E24EB1" w:rsidRPr="00E24EB1">
        <w:rPr>
          <w:rFonts w:ascii="Times New Roman" w:eastAsia="Batang" w:hAnsi="Times New Roman" w:cs="Times New Roman"/>
          <w:sz w:val="24"/>
          <w:szCs w:val="24"/>
        </w:rPr>
        <w:t>.</w:t>
      </w:r>
      <w:r>
        <w:rPr>
          <w:rFonts w:ascii="Times New Roman" w:eastAsia="Batang" w:hAnsi="Times New Roman" w:cs="Times New Roman"/>
          <w:sz w:val="24"/>
          <w:szCs w:val="24"/>
        </w:rPr>
        <w:t xml:space="preserve"> </w:t>
      </w:r>
      <w:r w:rsidR="00E24EB1" w:rsidRPr="00E24EB1">
        <w:rPr>
          <w:rFonts w:ascii="Times New Roman" w:eastAsia="Batang" w:hAnsi="Times New Roman" w:cs="Times New Roman"/>
          <w:sz w:val="24"/>
          <w:szCs w:val="24"/>
        </w:rPr>
        <w:t>Опасните зони около строителните машини, извършващи товарене, транспортиране, разтоварване, монтаж и демонтаж, се означават в съответствие с инструкциите за експлоатация.</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4.</w:t>
      </w:r>
      <w:r w:rsidR="00577C3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 xml:space="preserve">Продуктите, машините, съоръженията и другите елементи, които посредством движението си могат да застрашат безопасността на работещите, при транспортиране и складиране се разполагат и стабилизират по подходящ и сигурен начин така, че да не могат да се </w:t>
      </w:r>
      <w:proofErr w:type="spellStart"/>
      <w:r w:rsidRPr="00E24EB1">
        <w:rPr>
          <w:rFonts w:ascii="Times New Roman" w:eastAsia="Batang" w:hAnsi="Times New Roman" w:cs="Times New Roman"/>
          <w:sz w:val="24"/>
          <w:szCs w:val="24"/>
        </w:rPr>
        <w:t>приплъзват</w:t>
      </w:r>
      <w:proofErr w:type="spellEnd"/>
      <w:r w:rsidRPr="00E24EB1">
        <w:rPr>
          <w:rFonts w:ascii="Times New Roman" w:eastAsia="Batang" w:hAnsi="Times New Roman" w:cs="Times New Roman"/>
          <w:sz w:val="24"/>
          <w:szCs w:val="24"/>
        </w:rPr>
        <w:t xml:space="preserve"> и преобръщат.</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5.</w:t>
      </w:r>
      <w:r w:rsidR="00577C3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Машините за извършване на земни работи се допускат до работа по терени с наклон не по-голям от предвидения в инструкцията за експлоатация.</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6.</w:t>
      </w:r>
      <w:r w:rsidR="00577C3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Хидравличните и пневматичните крикове трябва да са снабдени с устройства, осигуряващи бавно и плавно спускане на товара.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7.</w:t>
      </w:r>
      <w:r w:rsidR="00577C3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Строителната фирма - изпълнител е длъжна да осигури безопасно изпълнение на работите по работните места, които трябва да бъдат обезопасени с необходимите предпазни устройства и приспособления.</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8.</w:t>
      </w:r>
      <w:r w:rsidR="00577C3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Строителните машини, механизация, инструменти и инвентар трябва да съответстват на характера извършваната работа и да се пускат за работата само, когато са приведени в пълна изправност от правоспособни лица.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9. Всички задължителни и предупредителни знаци при излизане на улиците да се спазват стриктно и водачите на МПС да са запознати поименно.</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lastRenderedPageBreak/>
        <w:t>10. Работниците, които обслужват и управляват машините трябва да бъдат снабдени с инструменти, указания за управление на машините, правила за пределно натоварване и допустима скорост. На самата машина или в зоната на действие трябва да се поставят надписи по техника на безопасността. Машинистът е длъжен да сигнализира преди пускане на машината в действие.</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11. Ел. кабелите трябва да бъдат инсталирани от квалифицирани работници, да бъдат добре заземени.Опазването и поддържането им в много добро състояние трябва да бъде постоянно задължение на всеки машинист.</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12. Автомобилите самосвали да подават редовни сигнали при идване за натоварване на багера и при потегляне.</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13. Да се почистят гумите на колите и пространствата между тях от буци, стари тухли и други строителни материали.</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14. Автомобилите да не се препълват, за да не се изсипват по пътя и да замърсяват пътната настилка.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15.</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По границата на охранителната зона да се поставят достатъчно на брой предупредителни знаци и надписи, както и осветителни тела, които да ги осветяват нощно време.</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16.</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Не се допуска извършването на СМР на работни места, намиращи се едно под друго, ако между тях няма необходимите предпазни съоръжения.</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17.</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 xml:space="preserve">Не се допуска извършването на СМР на височина по начин, неосигуряващ </w:t>
      </w:r>
      <w:proofErr w:type="spellStart"/>
      <w:r w:rsidRPr="00E24EB1">
        <w:rPr>
          <w:rFonts w:ascii="Times New Roman" w:eastAsia="Batang" w:hAnsi="Times New Roman" w:cs="Times New Roman"/>
          <w:sz w:val="24"/>
          <w:szCs w:val="24"/>
        </w:rPr>
        <w:t>противо</w:t>
      </w:r>
      <w:proofErr w:type="spellEnd"/>
      <w:r w:rsidRPr="00E24EB1">
        <w:rPr>
          <w:rFonts w:ascii="Times New Roman" w:eastAsia="Batang" w:hAnsi="Times New Roman" w:cs="Times New Roman"/>
          <w:sz w:val="24"/>
          <w:szCs w:val="24"/>
        </w:rPr>
        <w:t xml:space="preserve"> падане от височина на лица и предмети. Ако технически е невъзможно или нецелесъобразно, да се използват предпазни колани. Издигането и свалянето на всякакъв вид товари, материали и изделия, кофражни елементи и други става по правилата на механизирания начин.</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18. При изпълнение на ел. заварките да се има предвид ел. заварчик да използва предпазна маска или шлем.</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19.</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Преди започване на работа ел. заварчикът проверява изправността на арматурата и заземяването.</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20.</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Ел.заварчик да бъде с гумени ръкавици, престилка и ботуши.</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21.</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 xml:space="preserve">Строителните работи да се извършват само след предаване на строителната площадка със съответния нормативен документ. </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22.</w:t>
      </w:r>
      <w:r w:rsidR="00BA5A53">
        <w:rPr>
          <w:rFonts w:ascii="Times New Roman" w:eastAsia="Batang" w:hAnsi="Times New Roman" w:cs="Times New Roman"/>
          <w:sz w:val="24"/>
          <w:szCs w:val="24"/>
        </w:rPr>
        <w:t xml:space="preserve"> </w:t>
      </w:r>
      <w:proofErr w:type="spellStart"/>
      <w:r w:rsidRPr="00E24EB1">
        <w:rPr>
          <w:rFonts w:ascii="Times New Roman" w:eastAsia="Batang" w:hAnsi="Times New Roman" w:cs="Times New Roman"/>
          <w:sz w:val="24"/>
          <w:szCs w:val="24"/>
        </w:rPr>
        <w:t>Товаро</w:t>
      </w:r>
      <w:proofErr w:type="spellEnd"/>
      <w:r w:rsidRPr="00E24EB1">
        <w:rPr>
          <w:rFonts w:ascii="Times New Roman" w:eastAsia="Batang" w:hAnsi="Times New Roman" w:cs="Times New Roman"/>
          <w:sz w:val="24"/>
          <w:szCs w:val="24"/>
        </w:rPr>
        <w:t xml:space="preserve"> - </w:t>
      </w:r>
      <w:proofErr w:type="spellStart"/>
      <w:r w:rsidRPr="00E24EB1">
        <w:rPr>
          <w:rFonts w:ascii="Times New Roman" w:eastAsia="Batang" w:hAnsi="Times New Roman" w:cs="Times New Roman"/>
          <w:sz w:val="24"/>
          <w:szCs w:val="24"/>
        </w:rPr>
        <w:t>разтоварните</w:t>
      </w:r>
      <w:proofErr w:type="spellEnd"/>
      <w:r w:rsidRPr="00E24EB1">
        <w:rPr>
          <w:rFonts w:ascii="Times New Roman" w:eastAsia="Batang" w:hAnsi="Times New Roman" w:cs="Times New Roman"/>
          <w:sz w:val="24"/>
          <w:szCs w:val="24"/>
        </w:rPr>
        <w:t xml:space="preserve"> работи и временното </w:t>
      </w:r>
      <w:proofErr w:type="spellStart"/>
      <w:r w:rsidRPr="00E24EB1">
        <w:rPr>
          <w:rFonts w:ascii="Times New Roman" w:eastAsia="Batang" w:hAnsi="Times New Roman" w:cs="Times New Roman"/>
          <w:sz w:val="24"/>
          <w:szCs w:val="24"/>
        </w:rPr>
        <w:t>приобектно</w:t>
      </w:r>
      <w:proofErr w:type="spellEnd"/>
      <w:r w:rsidRPr="00E24EB1">
        <w:rPr>
          <w:rFonts w:ascii="Times New Roman" w:eastAsia="Batang" w:hAnsi="Times New Roman" w:cs="Times New Roman"/>
          <w:sz w:val="24"/>
          <w:szCs w:val="24"/>
        </w:rPr>
        <w:t xml:space="preserve"> складиране и съхраняване на материали, оборудване и др. се извършва така, че да са осигурени срещу изместване, преобръщане, падане.</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23. Не се допуска работа с неизправни кранове и </w:t>
      </w:r>
      <w:proofErr w:type="spellStart"/>
      <w:r w:rsidRPr="00E24EB1">
        <w:rPr>
          <w:rFonts w:ascii="Times New Roman" w:eastAsia="Batang" w:hAnsi="Times New Roman" w:cs="Times New Roman"/>
          <w:sz w:val="24"/>
          <w:szCs w:val="24"/>
        </w:rPr>
        <w:t>товарозахватни</w:t>
      </w:r>
      <w:proofErr w:type="spellEnd"/>
      <w:r w:rsidRPr="00E24EB1">
        <w:rPr>
          <w:rFonts w:ascii="Times New Roman" w:eastAsia="Batang" w:hAnsi="Times New Roman" w:cs="Times New Roman"/>
          <w:sz w:val="24"/>
          <w:szCs w:val="24"/>
        </w:rPr>
        <w:t xml:space="preserve"> устройства.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24.</w:t>
      </w:r>
      <w:r w:rsidR="00BA5A53">
        <w:rPr>
          <w:rFonts w:ascii="Times New Roman" w:eastAsia="Batang" w:hAnsi="Times New Roman" w:cs="Times New Roman"/>
          <w:sz w:val="24"/>
          <w:szCs w:val="24"/>
        </w:rPr>
        <w:t xml:space="preserve"> </w:t>
      </w:r>
      <w:proofErr w:type="spellStart"/>
      <w:r w:rsidRPr="00E24EB1">
        <w:rPr>
          <w:rFonts w:ascii="Times New Roman" w:eastAsia="Batang" w:hAnsi="Times New Roman" w:cs="Times New Roman"/>
          <w:sz w:val="24"/>
          <w:szCs w:val="24"/>
        </w:rPr>
        <w:t>Товаро-разтоварните</w:t>
      </w:r>
      <w:proofErr w:type="spellEnd"/>
      <w:r w:rsidRPr="00E24EB1">
        <w:rPr>
          <w:rFonts w:ascii="Times New Roman" w:eastAsia="Batang" w:hAnsi="Times New Roman" w:cs="Times New Roman"/>
          <w:sz w:val="24"/>
          <w:szCs w:val="24"/>
        </w:rPr>
        <w:t>, подемно-транспортните и монтажните работи да се извършват в съответствие с изискванията за техническа експлоатация на машините. Не се допуска използването на крайните изключватели като работни органи и работа с кранове при неизправни ограничителни устройства (указатели, ограничители на товароподемността, крайни изключватели и др.)</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25.</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На всеки кран да се поставя табелка с регистрационния му номер и максималната му товароподемност при най-голям и най-малък обсег.</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26.</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Кранистите и работниците обслужващи крана (прикачвачи, монтажници) трябва добре да познават установените сигнали за работните операции.Сигналите се подават от определено лице - сигналист, носещ съответен отличителен знак (червена лента на лявата ръка или жълта жилетка).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27.</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 xml:space="preserve">Не се допуска повдигането и преместването на хора с крановете и преминаването под повдигнати товари. Трябва да се определят опасните зони и да се обозначат на площадката; в тях да не се допускат лица, които не са свързани с работата на машините. Не се допуска </w:t>
      </w:r>
      <w:r w:rsidRPr="00E24EB1">
        <w:rPr>
          <w:rFonts w:ascii="Times New Roman" w:eastAsia="Batang" w:hAnsi="Times New Roman" w:cs="Times New Roman"/>
          <w:sz w:val="24"/>
          <w:szCs w:val="24"/>
        </w:rPr>
        <w:lastRenderedPageBreak/>
        <w:t>оставянето на окачени товари при прекъсване на работата на крана (за обедна почивка или друг повод).</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28.</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 xml:space="preserve">Монтажните и товароподемните операции трябва да се извършат с изправни такелажни средства и </w:t>
      </w:r>
      <w:proofErr w:type="spellStart"/>
      <w:r w:rsidRPr="00E24EB1">
        <w:rPr>
          <w:rFonts w:ascii="Times New Roman" w:eastAsia="Batang" w:hAnsi="Times New Roman" w:cs="Times New Roman"/>
          <w:sz w:val="24"/>
          <w:szCs w:val="24"/>
        </w:rPr>
        <w:t>захватни</w:t>
      </w:r>
      <w:proofErr w:type="spellEnd"/>
      <w:r w:rsidRPr="00E24EB1">
        <w:rPr>
          <w:rFonts w:ascii="Times New Roman" w:eastAsia="Batang" w:hAnsi="Times New Roman" w:cs="Times New Roman"/>
          <w:sz w:val="24"/>
          <w:szCs w:val="24"/>
        </w:rPr>
        <w:t xml:space="preserve"> приспособления (траверси, </w:t>
      </w:r>
      <w:proofErr w:type="spellStart"/>
      <w:r w:rsidRPr="00E24EB1">
        <w:rPr>
          <w:rFonts w:ascii="Times New Roman" w:eastAsia="Batang" w:hAnsi="Times New Roman" w:cs="Times New Roman"/>
          <w:sz w:val="24"/>
          <w:szCs w:val="24"/>
        </w:rPr>
        <w:t>сапани</w:t>
      </w:r>
      <w:proofErr w:type="spellEnd"/>
      <w:r w:rsidRPr="00E24EB1">
        <w:rPr>
          <w:rFonts w:ascii="Times New Roman" w:eastAsia="Batang" w:hAnsi="Times New Roman" w:cs="Times New Roman"/>
          <w:sz w:val="24"/>
          <w:szCs w:val="24"/>
        </w:rPr>
        <w:t xml:space="preserve"> и др. ). Такелажните средства да се проверяват и изпитват през съответния период от време.</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p>
    <w:p w:rsidR="00E24EB1" w:rsidRPr="00E24EB1" w:rsidRDefault="00E24EB1" w:rsidP="00E24EB1">
      <w:pPr>
        <w:pStyle w:val="ListParagraph"/>
        <w:spacing w:after="0"/>
        <w:ind w:left="284"/>
        <w:jc w:val="both"/>
        <w:rPr>
          <w:rFonts w:ascii="Times New Roman" w:eastAsia="Batang" w:hAnsi="Times New Roman" w:cs="Times New Roman"/>
          <w:sz w:val="24"/>
          <w:szCs w:val="24"/>
        </w:rPr>
      </w:pP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МЕРКИ И ИЗИСКВАНИЯ, НА КОИТО ТРЯБВА ДА ОТГОВАРЯТ СКЕЛЕТА, С ОГЛЕД ОСИГУРЯВАНЕ НА БЕЗОПАСНОСТТА И ЗДРАВЕТО НА РАБО</w:t>
      </w:r>
      <w:r w:rsidR="00A20C6D">
        <w:rPr>
          <w:rFonts w:ascii="Times New Roman" w:eastAsia="Batang" w:hAnsi="Times New Roman" w:cs="Times New Roman"/>
          <w:sz w:val="24"/>
          <w:szCs w:val="24"/>
        </w:rPr>
        <w:t>ТЕЩИТЕ НА СТРОИТЕЛНАТА ПЛОЩАДКА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Изисквания при подготовка за работа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1.</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3а извършване на СМР на височина се използват скелета, които имат   инструкция   от   производителя   за   монтажа,   експлоатацията,   допустимите натоварвания, демонтажа и изисквания за безопасна работа.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2.</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Скелета, които не отговарят на по-горните изисквания, както и тяхна комбинация от различен тип и вид може да се използват само след изчисляване и оразмеряване по индивидуален проект в съответствие с предназначението им.</w:t>
      </w:r>
    </w:p>
    <w:p w:rsidR="00E24EB1" w:rsidRPr="00E24EB1" w:rsidRDefault="00BA5A53" w:rsidP="00E24EB1">
      <w:pPr>
        <w:pStyle w:val="ListParagraph"/>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3</w:t>
      </w:r>
      <w:r w:rsidR="00E24EB1" w:rsidRPr="00E24EB1">
        <w:rPr>
          <w:rFonts w:ascii="Times New Roman" w:eastAsia="Batang" w:hAnsi="Times New Roman" w:cs="Times New Roman"/>
          <w:sz w:val="24"/>
          <w:szCs w:val="24"/>
        </w:rPr>
        <w:t>.</w:t>
      </w:r>
      <w:r>
        <w:rPr>
          <w:rFonts w:ascii="Times New Roman" w:eastAsia="Batang" w:hAnsi="Times New Roman" w:cs="Times New Roman"/>
          <w:sz w:val="24"/>
          <w:szCs w:val="24"/>
        </w:rPr>
        <w:t xml:space="preserve"> </w:t>
      </w:r>
      <w:r w:rsidR="00E24EB1" w:rsidRPr="00E24EB1">
        <w:rPr>
          <w:rFonts w:ascii="Times New Roman" w:eastAsia="Batang" w:hAnsi="Times New Roman" w:cs="Times New Roman"/>
          <w:sz w:val="24"/>
          <w:szCs w:val="24"/>
        </w:rPr>
        <w:t>Състоянието на скелетата да се проверява от техническия ръководител и бригадира непосредствено преди тяхната експлоатация и редовно през определени от строителя интервали.</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4.</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При констатиране на неизправност да  не се започва работа.  Когато неизправността се установи по време на работа, тя се преустановява.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5.</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Не се допуска: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w:t>
      </w:r>
      <w:r w:rsidRPr="00E24EB1">
        <w:rPr>
          <w:rFonts w:ascii="Times New Roman" w:eastAsia="Batang" w:hAnsi="Times New Roman" w:cs="Times New Roman"/>
          <w:sz w:val="24"/>
          <w:szCs w:val="24"/>
        </w:rPr>
        <w:tab/>
        <w:t>използване на скелета, когато:</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а)</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не   отговарят   на   изискванията   на   съпроводителната   документация   на производителя или на проекта или не са укрепени (</w:t>
      </w:r>
      <w:proofErr w:type="spellStart"/>
      <w:r w:rsidRPr="00E24EB1">
        <w:rPr>
          <w:rFonts w:ascii="Times New Roman" w:eastAsia="Batang" w:hAnsi="Times New Roman" w:cs="Times New Roman"/>
          <w:sz w:val="24"/>
          <w:szCs w:val="24"/>
        </w:rPr>
        <w:t>анкерирани</w:t>
      </w:r>
      <w:proofErr w:type="spellEnd"/>
      <w:r w:rsidRPr="00E24EB1">
        <w:rPr>
          <w:rFonts w:ascii="Times New Roman" w:eastAsia="Batang" w:hAnsi="Times New Roman" w:cs="Times New Roman"/>
          <w:sz w:val="24"/>
          <w:szCs w:val="24"/>
        </w:rPr>
        <w:t>) към сградата или съоръжението;</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б)</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имат деформирани, пукнати, корозирали, загнили или липсващи елементи;</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в)</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разстоянието между пода и стената на сградата или съоръжението е по-голямо от 0,2 м;</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w:t>
      </w:r>
      <w:r w:rsidRPr="00E24EB1">
        <w:rPr>
          <w:rFonts w:ascii="Times New Roman" w:eastAsia="Batang" w:hAnsi="Times New Roman" w:cs="Times New Roman"/>
          <w:sz w:val="24"/>
          <w:szCs w:val="24"/>
        </w:rPr>
        <w:tab/>
        <w:t>натоварване на който и да е елемент от скелетата по начин, непредвиден в проекта или инструкцията за експлоатация,  независимо от мястото и масата на товара;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складиране на продукти и отпадъци върху подовете на скелетата извън определените в инструкцията за експлоатация или проекта места;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укрепване на подемници и други повдигателни съоръжения към скелета, когато това не е предвидено в съответния проект;</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поставяне на стъпките на скелетата върху случайни опори или върху конструктивни елементи на сградите и съоръженията, когато последните не са оразмерени за целта;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w:t>
      </w:r>
      <w:r w:rsidRPr="00E24EB1">
        <w:rPr>
          <w:rFonts w:ascii="Times New Roman" w:eastAsia="Batang" w:hAnsi="Times New Roman" w:cs="Times New Roman"/>
          <w:sz w:val="24"/>
          <w:szCs w:val="24"/>
        </w:rPr>
        <w:tab/>
        <w:t>подлагане под стъпките на стойките на скелетата на нестабилни подложки (тухли, камъни, клинове, строителни отпадъци и др.); видът на подложките се определя от техническия ръководител съобразно конкретните условия.</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Изисквания за скелета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Скелетата като техническо спомагателно средство, се използва за извършване на строително - монтажни работи на височина. Скелетата са различни по вид и материал - метални или дървени, инвентарни и неинвентарни, подвижни и стационарни и т.н. най-често използвани са инвентарните скелета. </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1.</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Монтирани скелета, които не са използвани в продължение на повече от един месец или са били изложени на неблагоприятни климатични въздействия, или след земетресения, реконструкция или всяко друго обстоятелство, което може да засегне (намали) тяхната якост (здравина) или устойчивост, се използват с разрешение на техническия ръководител на строежа.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lastRenderedPageBreak/>
        <w:t>2.</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Габаритната височина между два пода от скелето не трябва да е по-малка от 2,0 м.</w:t>
      </w:r>
    </w:p>
    <w:p w:rsidR="00E24EB1" w:rsidRPr="00E24EB1" w:rsidRDefault="00BA5A53" w:rsidP="00E24EB1">
      <w:pPr>
        <w:pStyle w:val="ListParagraph"/>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3</w:t>
      </w:r>
      <w:r w:rsidR="00E24EB1" w:rsidRPr="00E24EB1">
        <w:rPr>
          <w:rFonts w:ascii="Times New Roman" w:eastAsia="Batang" w:hAnsi="Times New Roman" w:cs="Times New Roman"/>
          <w:sz w:val="24"/>
          <w:szCs w:val="24"/>
        </w:rPr>
        <w:t>.</w:t>
      </w:r>
      <w:r>
        <w:rPr>
          <w:rFonts w:ascii="Times New Roman" w:eastAsia="Batang" w:hAnsi="Times New Roman" w:cs="Times New Roman"/>
          <w:sz w:val="24"/>
          <w:szCs w:val="24"/>
        </w:rPr>
        <w:t xml:space="preserve"> </w:t>
      </w:r>
      <w:r w:rsidR="00E24EB1" w:rsidRPr="00E24EB1">
        <w:rPr>
          <w:rFonts w:ascii="Times New Roman" w:eastAsia="Batang" w:hAnsi="Times New Roman" w:cs="Times New Roman"/>
          <w:sz w:val="24"/>
          <w:szCs w:val="24"/>
        </w:rPr>
        <w:t>Не се допуска едновременно извършване на СМР от скеле на две съседни нива от работещи, намиращи се един над друг.</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4.</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Местата, определени за приемане на материалите върху скелето, се разместват най-малко на 10,0 м в хоризонтална посока.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5.</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Скелетата се монтират, демонтират и закрепват хоризонтално към сградата или съоръжението на места и по начин, определени с инструкция за експлоатация или с индивидуален проект.</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6.</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 xml:space="preserve">Годността на </w:t>
      </w:r>
      <w:proofErr w:type="spellStart"/>
      <w:r w:rsidRPr="00E24EB1">
        <w:rPr>
          <w:rFonts w:ascii="Times New Roman" w:eastAsia="Batang" w:hAnsi="Times New Roman" w:cs="Times New Roman"/>
          <w:sz w:val="24"/>
          <w:szCs w:val="24"/>
        </w:rPr>
        <w:t>скрепителните</w:t>
      </w:r>
      <w:proofErr w:type="spellEnd"/>
      <w:r w:rsidRPr="00E24EB1">
        <w:rPr>
          <w:rFonts w:ascii="Times New Roman" w:eastAsia="Batang" w:hAnsi="Times New Roman" w:cs="Times New Roman"/>
          <w:sz w:val="24"/>
          <w:szCs w:val="24"/>
        </w:rPr>
        <w:t xml:space="preserve"> елементи се проверява преди монтажа им от техническия ръководител.</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7.</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 xml:space="preserve">При демонтаж на скелето отворите на по-долните нива от строежа се обезопасяват срещу падане на хора и предмети. Не се допуска хвърляне на елементите от скелето. </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8. Изкачване и слизане по скеле се допуска само по обезопасени проходи чрез стълби, които са елемент на скелето.</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9.</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Площадките на всяко ниво, до което излиза стълбата на скелето, се обезопасяват с парапет от три страни.</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10.</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Подвижните кули от леко тръбно скеле в работно положение се укрепват, както следва: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w:t>
      </w:r>
      <w:r w:rsidRPr="00E24EB1">
        <w:rPr>
          <w:rFonts w:ascii="Times New Roman" w:eastAsia="Batang" w:hAnsi="Times New Roman" w:cs="Times New Roman"/>
          <w:sz w:val="24"/>
          <w:szCs w:val="24"/>
        </w:rPr>
        <w:tab/>
        <w:t>при височина до 6,0 м - със стабилизатори;</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w:t>
      </w:r>
      <w:r w:rsidRPr="00E24EB1">
        <w:rPr>
          <w:rFonts w:ascii="Times New Roman" w:eastAsia="Batang" w:hAnsi="Times New Roman" w:cs="Times New Roman"/>
          <w:sz w:val="24"/>
          <w:szCs w:val="24"/>
        </w:rPr>
        <w:tab/>
        <w:t>при височина над 6,0 м - към неподвижна конструкция.</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11.</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Подвижните скелета се съоръжават със застопоряващи устройства срещу внезапни премествания. По  време  на работа опорите на подвижното скеле се закрепват неподвижно.</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12.</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Не се допуска преместване (придвижване) на подвижно скеле, когато върху него има хора,   материали,   инструменти,   отпадъци   или  др.,   както   и  при   неблагоприятни климатични условия (силен вятър, заледен път и др.).</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Фактори, увеличаващи риска от падане от височина при работа на скеле</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Работата с помощта на строително скеле неминуемо крие риск от падане от височина, но той е най- голям при монтажа и демонтажа. По съществените фактори, които могат да увеличат този риск са: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w:t>
      </w:r>
      <w:r w:rsidRPr="00E24EB1">
        <w:rPr>
          <w:rFonts w:ascii="Times New Roman" w:eastAsia="Batang" w:hAnsi="Times New Roman" w:cs="Times New Roman"/>
          <w:sz w:val="24"/>
          <w:szCs w:val="24"/>
        </w:rPr>
        <w:tab/>
        <w:t>Атмосферни условия - резките промени на времето - вятър или хлъзгави работни площадки след дъжд;</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w:t>
      </w:r>
      <w:r w:rsidRPr="00E24EB1">
        <w:rPr>
          <w:rFonts w:ascii="Times New Roman" w:eastAsia="Batang" w:hAnsi="Times New Roman" w:cs="Times New Roman"/>
          <w:sz w:val="24"/>
          <w:szCs w:val="24"/>
        </w:rPr>
        <w:tab/>
        <w:t>Превишаване товароподемността на скелето - може да доведе до разрушаване или деформиране на елемент от скелето, в резултат на което работещите на скелето да паднат от него</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w:t>
      </w:r>
      <w:r w:rsidRPr="00E24EB1">
        <w:rPr>
          <w:rFonts w:ascii="Times New Roman" w:eastAsia="Batang" w:hAnsi="Times New Roman" w:cs="Times New Roman"/>
          <w:sz w:val="24"/>
          <w:szCs w:val="24"/>
        </w:rPr>
        <w:tab/>
        <w:t>Недостатъчна стабилност на конструкцията;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w:t>
      </w:r>
      <w:r w:rsidRPr="00E24EB1">
        <w:rPr>
          <w:rFonts w:ascii="Times New Roman" w:eastAsia="Batang" w:hAnsi="Times New Roman" w:cs="Times New Roman"/>
          <w:sz w:val="24"/>
          <w:szCs w:val="24"/>
        </w:rPr>
        <w:tab/>
        <w:t>Работа свързана с вдигане и пренасяне на тежести;</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w:t>
      </w:r>
      <w:r w:rsidRPr="00E24EB1">
        <w:rPr>
          <w:rFonts w:ascii="Times New Roman" w:eastAsia="Batang" w:hAnsi="Times New Roman" w:cs="Times New Roman"/>
          <w:sz w:val="24"/>
          <w:szCs w:val="24"/>
        </w:rPr>
        <w:tab/>
        <w:t>Удар от падащи предмети;</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w:t>
      </w:r>
      <w:r w:rsidRPr="00E24EB1">
        <w:rPr>
          <w:rFonts w:ascii="Times New Roman" w:eastAsia="Batang" w:hAnsi="Times New Roman" w:cs="Times New Roman"/>
          <w:sz w:val="24"/>
          <w:szCs w:val="24"/>
        </w:rPr>
        <w:tab/>
        <w:t>Складиране на материали на работната площадка;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w:t>
      </w:r>
      <w:r w:rsidRPr="00E24EB1">
        <w:rPr>
          <w:rFonts w:ascii="Times New Roman" w:eastAsia="Batang" w:hAnsi="Times New Roman" w:cs="Times New Roman"/>
          <w:sz w:val="24"/>
          <w:szCs w:val="24"/>
        </w:rPr>
        <w:tab/>
        <w:t>Подходите и проходите на скелето;</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w:t>
      </w:r>
      <w:r w:rsidRPr="00E24EB1">
        <w:rPr>
          <w:rFonts w:ascii="Times New Roman" w:eastAsia="Batang" w:hAnsi="Times New Roman" w:cs="Times New Roman"/>
          <w:sz w:val="24"/>
          <w:szCs w:val="24"/>
        </w:rPr>
        <w:tab/>
        <w:t xml:space="preserve">Състояние на работната площадка - подреденост; </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w:t>
      </w:r>
      <w:r w:rsidRPr="00E24EB1">
        <w:rPr>
          <w:rFonts w:ascii="Times New Roman" w:eastAsia="Batang" w:hAnsi="Times New Roman" w:cs="Times New Roman"/>
          <w:sz w:val="24"/>
          <w:szCs w:val="24"/>
        </w:rPr>
        <w:tab/>
        <w:t>Неправилно проектиране на конструкцията на скелето;</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w:t>
      </w:r>
      <w:r w:rsidRPr="00E24EB1">
        <w:rPr>
          <w:rFonts w:ascii="Times New Roman" w:eastAsia="Batang" w:hAnsi="Times New Roman" w:cs="Times New Roman"/>
          <w:sz w:val="24"/>
          <w:szCs w:val="24"/>
        </w:rPr>
        <w:tab/>
        <w:t>Здравословното състояние на работещия на скелето.</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Някои мерки за елиминиране и минимизиране на риска за падане от височина при работа от скеле</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1.</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Монтажът на скелетата да се извършва от обучени и опитни работници, използващи предпазни колани, обувки и не плъзгащи подметки и под непосредственото ръководство на техническия ръководител на обекта, след проведен ежедневен инструктаж;</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2.</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 xml:space="preserve">Спазване процедурата по приемане годността за безопасна експлоатация на скелето: скелета с </w:t>
      </w:r>
      <w:proofErr w:type="spellStart"/>
      <w:r w:rsidRPr="00E24EB1">
        <w:rPr>
          <w:rFonts w:ascii="Times New Roman" w:eastAsia="Batang" w:hAnsi="Times New Roman" w:cs="Times New Roman"/>
          <w:sz w:val="24"/>
          <w:szCs w:val="24"/>
        </w:rPr>
        <w:t>товароносимост</w:t>
      </w:r>
      <w:proofErr w:type="spellEnd"/>
      <w:r w:rsidRPr="00E24EB1">
        <w:rPr>
          <w:rFonts w:ascii="Times New Roman" w:eastAsia="Batang" w:hAnsi="Times New Roman" w:cs="Times New Roman"/>
          <w:sz w:val="24"/>
          <w:szCs w:val="24"/>
        </w:rPr>
        <w:t xml:space="preserve"> над 5 </w:t>
      </w:r>
      <w:proofErr w:type="spellStart"/>
      <w:r w:rsidRPr="00E24EB1">
        <w:rPr>
          <w:rFonts w:ascii="Times New Roman" w:eastAsia="Batang" w:hAnsi="Times New Roman" w:cs="Times New Roman"/>
          <w:sz w:val="24"/>
          <w:szCs w:val="24"/>
        </w:rPr>
        <w:t>kN</w:t>
      </w:r>
      <w:proofErr w:type="spellEnd"/>
      <w:r w:rsidRPr="00E24EB1">
        <w:rPr>
          <w:rFonts w:ascii="Times New Roman" w:eastAsia="Batang" w:hAnsi="Times New Roman" w:cs="Times New Roman"/>
          <w:sz w:val="24"/>
          <w:szCs w:val="24"/>
        </w:rPr>
        <w:t xml:space="preserve">/m2 и височина под 12м или с </w:t>
      </w:r>
      <w:proofErr w:type="spellStart"/>
      <w:r w:rsidRPr="00E24EB1">
        <w:rPr>
          <w:rFonts w:ascii="Times New Roman" w:eastAsia="Batang" w:hAnsi="Times New Roman" w:cs="Times New Roman"/>
          <w:sz w:val="24"/>
          <w:szCs w:val="24"/>
        </w:rPr>
        <w:t>товароносимост</w:t>
      </w:r>
      <w:proofErr w:type="spellEnd"/>
      <w:r w:rsidRPr="00E24EB1">
        <w:rPr>
          <w:rFonts w:ascii="Times New Roman" w:eastAsia="Batang" w:hAnsi="Times New Roman" w:cs="Times New Roman"/>
          <w:sz w:val="24"/>
          <w:szCs w:val="24"/>
        </w:rPr>
        <w:t xml:space="preserve"> над 5 </w:t>
      </w:r>
      <w:proofErr w:type="spellStart"/>
      <w:r w:rsidRPr="00E24EB1">
        <w:rPr>
          <w:rFonts w:ascii="Times New Roman" w:eastAsia="Batang" w:hAnsi="Times New Roman" w:cs="Times New Roman"/>
          <w:sz w:val="24"/>
          <w:szCs w:val="24"/>
        </w:rPr>
        <w:t>kN</w:t>
      </w:r>
      <w:proofErr w:type="spellEnd"/>
      <w:r w:rsidRPr="00E24EB1">
        <w:rPr>
          <w:rFonts w:ascii="Times New Roman" w:eastAsia="Batang" w:hAnsi="Times New Roman" w:cs="Times New Roman"/>
          <w:sz w:val="24"/>
          <w:szCs w:val="24"/>
        </w:rPr>
        <w:t xml:space="preserve">/m2 и </w:t>
      </w:r>
      <w:r w:rsidRPr="00E24EB1">
        <w:rPr>
          <w:rFonts w:ascii="Times New Roman" w:eastAsia="Batang" w:hAnsi="Times New Roman" w:cs="Times New Roman"/>
          <w:sz w:val="24"/>
          <w:szCs w:val="24"/>
        </w:rPr>
        <w:lastRenderedPageBreak/>
        <w:t xml:space="preserve">височина до 5,50 м се приемат с акт на техническия ръководител, отговарящ за монтажа им; скелета с </w:t>
      </w:r>
      <w:proofErr w:type="spellStart"/>
      <w:r w:rsidRPr="00E24EB1">
        <w:rPr>
          <w:rFonts w:ascii="Times New Roman" w:eastAsia="Batang" w:hAnsi="Times New Roman" w:cs="Times New Roman"/>
          <w:sz w:val="24"/>
          <w:szCs w:val="24"/>
        </w:rPr>
        <w:t>товароносимост</w:t>
      </w:r>
      <w:proofErr w:type="spellEnd"/>
      <w:r w:rsidRPr="00E24EB1">
        <w:rPr>
          <w:rFonts w:ascii="Times New Roman" w:eastAsia="Batang" w:hAnsi="Times New Roman" w:cs="Times New Roman"/>
          <w:sz w:val="24"/>
          <w:szCs w:val="24"/>
        </w:rPr>
        <w:t xml:space="preserve"> над 5 </w:t>
      </w:r>
      <w:proofErr w:type="spellStart"/>
      <w:r w:rsidRPr="00E24EB1">
        <w:rPr>
          <w:rFonts w:ascii="Times New Roman" w:eastAsia="Batang" w:hAnsi="Times New Roman" w:cs="Times New Roman"/>
          <w:sz w:val="24"/>
          <w:szCs w:val="24"/>
        </w:rPr>
        <w:t>kN</w:t>
      </w:r>
      <w:proofErr w:type="spellEnd"/>
      <w:r w:rsidRPr="00E24EB1">
        <w:rPr>
          <w:rFonts w:ascii="Times New Roman" w:eastAsia="Batang" w:hAnsi="Times New Roman" w:cs="Times New Roman"/>
          <w:sz w:val="24"/>
          <w:szCs w:val="24"/>
        </w:rPr>
        <w:t xml:space="preserve">/m2 и височина над 5,50м или с </w:t>
      </w:r>
      <w:proofErr w:type="spellStart"/>
      <w:r w:rsidRPr="00E24EB1">
        <w:rPr>
          <w:rFonts w:ascii="Times New Roman" w:eastAsia="Batang" w:hAnsi="Times New Roman" w:cs="Times New Roman"/>
          <w:sz w:val="24"/>
          <w:szCs w:val="24"/>
        </w:rPr>
        <w:t>товароносимост</w:t>
      </w:r>
      <w:proofErr w:type="spellEnd"/>
      <w:r w:rsidRPr="00E24EB1">
        <w:rPr>
          <w:rFonts w:ascii="Times New Roman" w:eastAsia="Batang" w:hAnsi="Times New Roman" w:cs="Times New Roman"/>
          <w:sz w:val="24"/>
          <w:szCs w:val="24"/>
        </w:rPr>
        <w:t xml:space="preserve"> под 5 </w:t>
      </w:r>
      <w:proofErr w:type="spellStart"/>
      <w:r w:rsidRPr="00E24EB1">
        <w:rPr>
          <w:rFonts w:ascii="Times New Roman" w:eastAsia="Batang" w:hAnsi="Times New Roman" w:cs="Times New Roman"/>
          <w:sz w:val="24"/>
          <w:szCs w:val="24"/>
        </w:rPr>
        <w:t>kN</w:t>
      </w:r>
      <w:proofErr w:type="spellEnd"/>
      <w:r w:rsidRPr="00E24EB1">
        <w:rPr>
          <w:rFonts w:ascii="Times New Roman" w:eastAsia="Batang" w:hAnsi="Times New Roman" w:cs="Times New Roman"/>
          <w:sz w:val="24"/>
          <w:szCs w:val="24"/>
        </w:rPr>
        <w:t>/m2 и височина над 12,00 м се приемат от комисия, в която участва и проектанта конструктор;</w:t>
      </w:r>
    </w:p>
    <w:p w:rsidR="00E24EB1" w:rsidRPr="00E24EB1" w:rsidRDefault="00BA5A53" w:rsidP="00E24EB1">
      <w:pPr>
        <w:pStyle w:val="ListParagraph"/>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3. </w:t>
      </w:r>
      <w:r w:rsidR="00E24EB1" w:rsidRPr="00E24EB1">
        <w:rPr>
          <w:rFonts w:ascii="Times New Roman" w:eastAsia="Batang" w:hAnsi="Times New Roman" w:cs="Times New Roman"/>
          <w:sz w:val="24"/>
          <w:szCs w:val="24"/>
        </w:rPr>
        <w:t>Да не се допуска използването на елементи от един тип скеле при направа на друг тип;</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4.</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Спазване на забраната за едновременна работа на две площадки, разположени в една вертикала, без наличието на междинен плътен под;</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5.</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Прекратяване на работата при влошаване на атмосферните условия;</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6.</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Преценка за допустимия брой работници на скелето , както и вида и теглото на материалите;</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7.</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Маркиране на подходите и отворите по скелето с контрастен цвят;</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8.</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Качването и слизането от едно ниво на друго да става само по определените за целта съоръжения — стълби, а не да се използват елементи на конструкцията;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9.</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Да се вземе под внимание видът на основата, върху която е скелето;</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10.</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Подвижните скелета да не се преместват, когато има хора върху тях;</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11.</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Да се почистват работните площадки;</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12.</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Да не се допуска препречване на проходите и площадките от материали по време на работа;</w:t>
      </w:r>
    </w:p>
    <w:p w:rsidR="00E24EB1" w:rsidRPr="00E24EB1" w:rsidRDefault="00BA5A53"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1</w:t>
      </w:r>
      <w:r>
        <w:rPr>
          <w:rFonts w:ascii="Times New Roman" w:eastAsia="Batang" w:hAnsi="Times New Roman" w:cs="Times New Roman"/>
          <w:sz w:val="24"/>
          <w:szCs w:val="24"/>
        </w:rPr>
        <w:t>3</w:t>
      </w:r>
      <w:r w:rsidR="00E24EB1" w:rsidRPr="00E24EB1">
        <w:rPr>
          <w:rFonts w:ascii="Times New Roman" w:eastAsia="Batang" w:hAnsi="Times New Roman" w:cs="Times New Roman"/>
          <w:sz w:val="24"/>
          <w:szCs w:val="24"/>
        </w:rPr>
        <w:t>.</w:t>
      </w:r>
      <w:r>
        <w:rPr>
          <w:rFonts w:ascii="Times New Roman" w:eastAsia="Batang" w:hAnsi="Times New Roman" w:cs="Times New Roman"/>
          <w:sz w:val="24"/>
          <w:szCs w:val="24"/>
        </w:rPr>
        <w:t xml:space="preserve"> </w:t>
      </w:r>
      <w:r w:rsidR="00E24EB1" w:rsidRPr="00E24EB1">
        <w:rPr>
          <w:rFonts w:ascii="Times New Roman" w:eastAsia="Batang" w:hAnsi="Times New Roman" w:cs="Times New Roman"/>
          <w:sz w:val="24"/>
          <w:szCs w:val="24"/>
        </w:rPr>
        <w:t>Извършване на ежедневен оглед на състоянието на скелето преди започване на работа;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14.</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Да се използват лични предпазни средства.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Изисквания за стълби</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1.</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Слизането и изкачването на работещи по наклони, по-големи от 20%, се извършва по стълби, обезопасени с парапети.</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2.</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Изкачването на работещите по стълби на височина, по-голяма от 10,0 м, се допуска, при условие че стълбите са съоръжени с площадки за отдих, разположени във височина на разстояние не по-голямо от 10,0 м.</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3.</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Когато стълбите служат за достъп до площадка с повече работещи и има интензивно движение, се използват отделни стълби за изкачване и слизане.</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4.</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Стълбите трябва да имат достатъчна якост, да са обезопасени, правилно поддържани и използвани на съответните места и според предназначението им.</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5.</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 xml:space="preserve">Преди използване стълбите се изпитват на статично натоварване 1,2 </w:t>
      </w:r>
      <w:proofErr w:type="spellStart"/>
      <w:r w:rsidRPr="00E24EB1">
        <w:rPr>
          <w:rFonts w:ascii="Times New Roman" w:eastAsia="Batang" w:hAnsi="Times New Roman" w:cs="Times New Roman"/>
          <w:sz w:val="24"/>
          <w:szCs w:val="24"/>
        </w:rPr>
        <w:t>kN</w:t>
      </w:r>
      <w:proofErr w:type="spellEnd"/>
      <w:r w:rsidRPr="00E24EB1">
        <w:rPr>
          <w:rFonts w:ascii="Times New Roman" w:eastAsia="Batang" w:hAnsi="Times New Roman" w:cs="Times New Roman"/>
          <w:sz w:val="24"/>
          <w:szCs w:val="24"/>
        </w:rPr>
        <w:t>, приложено към едно стъпало, в средата на намиращата се в експлоатационно състояние стълба.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6.</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Преносими стълби се използват за извършване на СМР, когато:</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е невъзможно или нецелесъобразно използването на стационарни стълби, на стълби с механично задвижване, скелета, работни платформи и други по-удобни и по-безопасни съоръжения;</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w:t>
      </w:r>
      <w:r w:rsidRPr="00E24EB1">
        <w:rPr>
          <w:rFonts w:ascii="Times New Roman" w:eastAsia="Batang" w:hAnsi="Times New Roman" w:cs="Times New Roman"/>
          <w:sz w:val="24"/>
          <w:szCs w:val="24"/>
        </w:rPr>
        <w:tab/>
        <w:t>няма забрана за използването им при извършване на съответния вид работа по реда на наредбата;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работата не е свързана с придържането на обемисти или тежки товари (кофраж, греди, дъски и др.);</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 xml:space="preserve">не се пренасят товари, по-тежки от 0,2 </w:t>
      </w:r>
      <w:proofErr w:type="spellStart"/>
      <w:r w:rsidRPr="00E24EB1">
        <w:rPr>
          <w:rFonts w:ascii="Times New Roman" w:eastAsia="Batang" w:hAnsi="Times New Roman" w:cs="Times New Roman"/>
          <w:sz w:val="24"/>
          <w:szCs w:val="24"/>
        </w:rPr>
        <w:t>kN</w:t>
      </w:r>
      <w:proofErr w:type="spellEnd"/>
      <w:r w:rsidRPr="00E24EB1">
        <w:rPr>
          <w:rFonts w:ascii="Times New Roman" w:eastAsia="Batang" w:hAnsi="Times New Roman" w:cs="Times New Roman"/>
          <w:sz w:val="24"/>
          <w:szCs w:val="24"/>
        </w:rPr>
        <w:t xml:space="preserve">, a при удължени стълби чрез наставяме - от 0,1 </w:t>
      </w:r>
      <w:proofErr w:type="spellStart"/>
      <w:r w:rsidRPr="00E24EB1">
        <w:rPr>
          <w:rFonts w:ascii="Times New Roman" w:eastAsia="Batang" w:hAnsi="Times New Roman" w:cs="Times New Roman"/>
          <w:sz w:val="24"/>
          <w:szCs w:val="24"/>
        </w:rPr>
        <w:t>kN</w:t>
      </w:r>
      <w:proofErr w:type="spellEnd"/>
      <w:r w:rsidRPr="00E24EB1">
        <w:rPr>
          <w:rFonts w:ascii="Times New Roman" w:eastAsia="Batang" w:hAnsi="Times New Roman" w:cs="Times New Roman"/>
          <w:sz w:val="24"/>
          <w:szCs w:val="24"/>
        </w:rPr>
        <w:t>, или не се налага товарът да се държи с две ръце;</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не се поставят в непосредствена близост до отвори в подове и стени, до остри стърчащи предмети, открити съдове с опасни течности и химикали и др., вследствие на което може да се увеличи размерът на травмите при падане;</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теренът или подът е равен и не хлъзгав и не се налага ръчно придържане на някое от рамената на двураменни стълби;</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са осигурени срещу преобръщане;</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естеството на работата не изисква едновременното й извършване от повече от един човек върху една стълба;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lastRenderedPageBreak/>
        <w:t>-</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 xml:space="preserve">тежестта на лицето, използващо стълбата със или без допълнителен товар, не надвишава допустимото й натоварване. </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7.</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Не се допуска използването на: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w:t>
      </w:r>
      <w:r w:rsidRPr="00E24EB1">
        <w:rPr>
          <w:rFonts w:ascii="Times New Roman" w:eastAsia="Batang" w:hAnsi="Times New Roman" w:cs="Times New Roman"/>
          <w:sz w:val="24"/>
          <w:szCs w:val="24"/>
        </w:rPr>
        <w:tab/>
        <w:t>преносими стълби за извършване на работи по стени и тавани на височина, по-голяма от 3,5 м, и за изкачване на товари (тухли, камъни и др.);</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w:t>
      </w:r>
      <w:r w:rsidRPr="00E24EB1">
        <w:rPr>
          <w:rFonts w:ascii="Times New Roman" w:eastAsia="Batang" w:hAnsi="Times New Roman" w:cs="Times New Roman"/>
          <w:sz w:val="24"/>
          <w:szCs w:val="24"/>
        </w:rPr>
        <w:tab/>
        <w:t>нестабилни, подвижни или не осигуряващи стабилност конструкции (прясно боядисани или заледени стени, водосточни тръби, кръгли колони, мачти, стълбове, ъгли на сгради, тръби и др.) за горна опора на единична стълба.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8.</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Използването  на  висящи  стълби  се  допуска  по  изключение  с  разрешение  на техническия   ръководител,   при   условие   че   са   метални,   имат   съпроводителна документация от производителя им и са сигурно захванати в горния си край за подходящ конструктивен елемент.</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9.</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Не се допуска използване на висящи метални стълби, когато работещият не е обезопасен с предпазен колан, привързан към конструктивен елемент или към стълбата.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Фактори, увеличаващи риска от падане от височина при работа с преносими стълби</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1.</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 xml:space="preserve">Физическото натоварване в следствие неудобната работна поза и/или продължителната непрекъсната работа на стълбата води до </w:t>
      </w:r>
      <w:proofErr w:type="spellStart"/>
      <w:r w:rsidRPr="00E24EB1">
        <w:rPr>
          <w:rFonts w:ascii="Times New Roman" w:eastAsia="Batang" w:hAnsi="Times New Roman" w:cs="Times New Roman"/>
          <w:sz w:val="24"/>
          <w:szCs w:val="24"/>
        </w:rPr>
        <w:t>пренапрягане</w:t>
      </w:r>
      <w:proofErr w:type="spellEnd"/>
      <w:r w:rsidRPr="00E24EB1">
        <w:rPr>
          <w:rFonts w:ascii="Times New Roman" w:eastAsia="Batang" w:hAnsi="Times New Roman" w:cs="Times New Roman"/>
          <w:sz w:val="24"/>
          <w:szCs w:val="24"/>
        </w:rPr>
        <w:t xml:space="preserve"> на крайниците и в резултат на това до загуба на равновесие:</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w:t>
      </w:r>
      <w:r w:rsidRPr="00E24EB1">
        <w:rPr>
          <w:rFonts w:ascii="Times New Roman" w:eastAsia="Batang" w:hAnsi="Times New Roman" w:cs="Times New Roman"/>
          <w:sz w:val="24"/>
          <w:szCs w:val="24"/>
        </w:rPr>
        <w:tab/>
        <w:t>при извършване на работа от преносими стълби тялото се намира в принудително състояние, свързано с подсигуряване на най-добрата видимост и най-добрия параметър на движение на ръката.Това увеличава натоварването на гърба и долните крайници;</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w:t>
      </w:r>
      <w:r w:rsidRPr="00E24EB1">
        <w:rPr>
          <w:rFonts w:ascii="Times New Roman" w:eastAsia="Batang" w:hAnsi="Times New Roman" w:cs="Times New Roman"/>
          <w:sz w:val="24"/>
          <w:szCs w:val="24"/>
        </w:rPr>
        <w:tab/>
        <w:t>продължителната работа на стълба с тесни стъпала може да предизвика болки в прасците и стъпалата;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w:t>
      </w:r>
      <w:r w:rsidRPr="00E24EB1">
        <w:rPr>
          <w:rFonts w:ascii="Times New Roman" w:eastAsia="Batang" w:hAnsi="Times New Roman" w:cs="Times New Roman"/>
          <w:sz w:val="24"/>
          <w:szCs w:val="24"/>
        </w:rPr>
        <w:tab/>
        <w:t>ограничената възможност за движение на стъпалата и краката нарушават кръвообращението;</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пренасянето по стълбата на товар също може да доведе до загуба на равновесие.</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2.</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Неправилно използване (позициониране):</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поставяне върху несигурна основа - рохкава или хлъзгава почва;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неправилен ъгъл позволяващ преобръщане или хлъзгане;</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несигурна опора, подпряна на едната страна;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 използване в опасна близост с отвори на подове, стени или в близост с открити </w:t>
      </w:r>
      <w:proofErr w:type="spellStart"/>
      <w:r w:rsidRPr="00E24EB1">
        <w:rPr>
          <w:rFonts w:ascii="Times New Roman" w:eastAsia="Batang" w:hAnsi="Times New Roman" w:cs="Times New Roman"/>
          <w:sz w:val="24"/>
          <w:szCs w:val="24"/>
        </w:rPr>
        <w:t>тоководещи</w:t>
      </w:r>
      <w:proofErr w:type="spellEnd"/>
      <w:r w:rsidRPr="00E24EB1">
        <w:rPr>
          <w:rFonts w:ascii="Times New Roman" w:eastAsia="Batang" w:hAnsi="Times New Roman" w:cs="Times New Roman"/>
          <w:sz w:val="24"/>
          <w:szCs w:val="24"/>
        </w:rPr>
        <w:t xml:space="preserve"> части;</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 поставяне пред врати и прозорци, които не са </w:t>
      </w:r>
      <w:proofErr w:type="spellStart"/>
      <w:r w:rsidRPr="00E24EB1">
        <w:rPr>
          <w:rFonts w:ascii="Times New Roman" w:eastAsia="Batang" w:hAnsi="Times New Roman" w:cs="Times New Roman"/>
          <w:sz w:val="24"/>
          <w:szCs w:val="24"/>
        </w:rPr>
        <w:t>застопорени</w:t>
      </w:r>
      <w:proofErr w:type="spellEnd"/>
      <w:r w:rsidRPr="00E24EB1">
        <w:rPr>
          <w:rFonts w:ascii="Times New Roman" w:eastAsia="Batang" w:hAnsi="Times New Roman" w:cs="Times New Roman"/>
          <w:sz w:val="24"/>
          <w:szCs w:val="24"/>
        </w:rPr>
        <w:t xml:space="preserve"> в определено положение;</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паспортите, инструкциите за експлоатация на преносимите стълби не са предоставени за ползване;</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превишаване на допустимото натоварване на стълбата;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преместване на двураменна стълба от работещия на нея - ходене;</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използването им не по предназначение - мостче над изкоп.</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Основни мерки за елиминиране или минимизиране на риска за падане от височина при работа с преносими стълби</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1.</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Използването на преносими стълби да става само за извършване на краткотрайни строително - монтажни работи, и то само в случай, че използването на скеле, платформа или друго съоръжение не е възможно или не е целесъобразно;</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2.</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При качване и слизане от стълбата да се прилага правилото на трите опорни точки, т.е. във всеки момент да има опора на две ръце и крак или два крака и ръка и това да става винаги към стълбата;</w:t>
      </w:r>
    </w:p>
    <w:p w:rsidR="00E24EB1" w:rsidRPr="00E24EB1" w:rsidRDefault="00BA5A53" w:rsidP="00E24EB1">
      <w:pPr>
        <w:pStyle w:val="ListParagraph"/>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3</w:t>
      </w:r>
      <w:r w:rsidR="00E24EB1" w:rsidRPr="00E24EB1">
        <w:rPr>
          <w:rFonts w:ascii="Times New Roman" w:eastAsia="Batang" w:hAnsi="Times New Roman" w:cs="Times New Roman"/>
          <w:sz w:val="24"/>
          <w:szCs w:val="24"/>
        </w:rPr>
        <w:t>.</w:t>
      </w:r>
      <w:r>
        <w:rPr>
          <w:rFonts w:ascii="Times New Roman" w:eastAsia="Batang" w:hAnsi="Times New Roman" w:cs="Times New Roman"/>
          <w:sz w:val="24"/>
          <w:szCs w:val="24"/>
        </w:rPr>
        <w:t xml:space="preserve"> </w:t>
      </w:r>
      <w:r w:rsidR="00E24EB1" w:rsidRPr="00E24EB1">
        <w:rPr>
          <w:rFonts w:ascii="Times New Roman" w:eastAsia="Batang" w:hAnsi="Times New Roman" w:cs="Times New Roman"/>
          <w:sz w:val="24"/>
          <w:szCs w:val="24"/>
        </w:rPr>
        <w:t>Използване на двураменни стълби вместо единични;</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lastRenderedPageBreak/>
        <w:t>4.</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При извършване на работа на голяма височина, например над 3 м, считано от основата на стълбата до стъпалото, от което се извършва работата, с помощта на преносими стълби работещия да се закрепва посредством предпазен колан към сигурна съседна конструкция;</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5.</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Когато се налага извършване на работа на височина посредством преносими стълби от двама и повече работници, то всеки един от тях да използва отделна стълба;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6.</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Съхраняване на преносимите стълби по начин, предпазващ ги от механични повреди и неблагоприятни атмосферни условия;</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7.</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Единичните стълби в работно положение да имат наклон от 70 до 75 градуса спрямо хоризонтала, т.е. разстоянието от основата на стълбата до вертикала, спуснат от горната опора, да е от 1/3 до 1/4 от разстоянието от основата на стълбата до горната опора, или така нареченото правило на лакътя - заставяйки ребром до стълбата от страна на изкачване и поставяйки свита ръка в хоризонтално положение, лакътят да опира в стълбата;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8.</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При наличие на пукнатини стълбата се бракува;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9.</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Използване на преносимите стълби само по предназначение;</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10.</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Използване на чанта, закачена на колана или носена през рамо за пренасяне на инструменти или други леки предмети;</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11.</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Недопускане до работа, извършвана с помощта на преносими стълби, на лица със специфични заболявания, увеличаващи риска от падане;</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12.</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Определяне на лице, което да осъществява контрол и да извършва поддържане на преносимите стълби;</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12.</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За защита на преносимите метални стълби от корозия да се нанася предпазващо покритие поне един път годишно;</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14.</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 xml:space="preserve">Стъпалата на дървените стълби да се закрепят към страниците чрез сглобка - </w:t>
      </w:r>
      <w:proofErr w:type="spellStart"/>
      <w:r w:rsidRPr="00E24EB1">
        <w:rPr>
          <w:rFonts w:ascii="Times New Roman" w:eastAsia="Batang" w:hAnsi="Times New Roman" w:cs="Times New Roman"/>
          <w:sz w:val="24"/>
          <w:szCs w:val="24"/>
        </w:rPr>
        <w:t>нут</w:t>
      </w:r>
      <w:proofErr w:type="spellEnd"/>
      <w:r w:rsidRPr="00E24EB1">
        <w:rPr>
          <w:rFonts w:ascii="Times New Roman" w:eastAsia="Batang" w:hAnsi="Times New Roman" w:cs="Times New Roman"/>
          <w:sz w:val="24"/>
          <w:szCs w:val="24"/>
        </w:rPr>
        <w:t xml:space="preserve"> и </w:t>
      </w:r>
      <w:proofErr w:type="spellStart"/>
      <w:r w:rsidRPr="00E24EB1">
        <w:rPr>
          <w:rFonts w:ascii="Times New Roman" w:eastAsia="Batang" w:hAnsi="Times New Roman" w:cs="Times New Roman"/>
          <w:sz w:val="24"/>
          <w:szCs w:val="24"/>
        </w:rPr>
        <w:t>федер</w:t>
      </w:r>
      <w:proofErr w:type="spellEnd"/>
      <w:r w:rsidRPr="00E24EB1">
        <w:rPr>
          <w:rFonts w:ascii="Times New Roman" w:eastAsia="Batang" w:hAnsi="Times New Roman" w:cs="Times New Roman"/>
          <w:sz w:val="24"/>
          <w:szCs w:val="24"/>
        </w:rPr>
        <w:t>;</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15.</w:t>
      </w:r>
      <w:r w:rsidR="00BA5A53">
        <w:rPr>
          <w:rFonts w:ascii="Times New Roman" w:eastAsia="Batang" w:hAnsi="Times New Roman" w:cs="Times New Roman"/>
          <w:sz w:val="24"/>
          <w:szCs w:val="24"/>
        </w:rPr>
        <w:t xml:space="preserve"> </w:t>
      </w:r>
      <w:r w:rsidRPr="00E24EB1">
        <w:rPr>
          <w:rFonts w:ascii="Times New Roman" w:eastAsia="Batang" w:hAnsi="Times New Roman" w:cs="Times New Roman"/>
          <w:sz w:val="24"/>
          <w:szCs w:val="24"/>
        </w:rPr>
        <w:t>При нанасянето на защитно покритие върху дървените стълби за предпазване от неблагоприятни атмосферни условия същото да е безцветно;</w:t>
      </w:r>
    </w:p>
    <w:p w:rsidR="00A20C6D" w:rsidRDefault="00A20C6D" w:rsidP="00E24EB1">
      <w:pPr>
        <w:pStyle w:val="ListParagraph"/>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16.</w:t>
      </w:r>
      <w:r w:rsidR="00BA5A53">
        <w:rPr>
          <w:rFonts w:ascii="Times New Roman" w:eastAsia="Batang" w:hAnsi="Times New Roman" w:cs="Times New Roman"/>
          <w:sz w:val="24"/>
          <w:szCs w:val="24"/>
        </w:rPr>
        <w:t xml:space="preserve"> </w:t>
      </w:r>
      <w:r>
        <w:rPr>
          <w:rFonts w:ascii="Times New Roman" w:eastAsia="Batang" w:hAnsi="Times New Roman" w:cs="Times New Roman"/>
          <w:sz w:val="24"/>
          <w:szCs w:val="24"/>
        </w:rPr>
        <w:t>Използване на ЛПС.</w:t>
      </w:r>
    </w:p>
    <w:p w:rsidR="00A20C6D" w:rsidRDefault="00A20C6D" w:rsidP="00E24EB1">
      <w:pPr>
        <w:pStyle w:val="ListParagraph"/>
        <w:spacing w:after="0"/>
        <w:ind w:left="284"/>
        <w:jc w:val="both"/>
        <w:rPr>
          <w:rFonts w:ascii="Times New Roman" w:eastAsia="Batang" w:hAnsi="Times New Roman" w:cs="Times New Roman"/>
          <w:sz w:val="24"/>
          <w:szCs w:val="24"/>
        </w:rPr>
      </w:pP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СХЕМА НА МЕСТАТА ЗА СКЛАДИРАНЕ НА СТРОИТЕЛНИ ПРОДУКТИ И ОБОР</w:t>
      </w:r>
      <w:r w:rsidR="00A20C6D">
        <w:rPr>
          <w:rFonts w:ascii="Times New Roman" w:eastAsia="Batang" w:hAnsi="Times New Roman" w:cs="Times New Roman"/>
          <w:sz w:val="24"/>
          <w:szCs w:val="24"/>
        </w:rPr>
        <w:t>УДВАНЕ И КОНТЕЙНЕРИ ЗА ОТПАДЪЦИ</w:t>
      </w:r>
    </w:p>
    <w:p w:rsidR="00E24EB1" w:rsidRPr="00E24EB1" w:rsidRDefault="00A20C6D" w:rsidP="00E24EB1">
      <w:pPr>
        <w:pStyle w:val="ListParagraph"/>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ab/>
      </w:r>
      <w:r w:rsidR="00E24EB1" w:rsidRPr="00E24EB1">
        <w:rPr>
          <w:rFonts w:ascii="Times New Roman" w:eastAsia="Batang" w:hAnsi="Times New Roman" w:cs="Times New Roman"/>
          <w:sz w:val="24"/>
          <w:szCs w:val="24"/>
        </w:rPr>
        <w:t xml:space="preserve">Изпълнителят да предвиди непрекъснато извозване на строителните отпадъци по време на </w:t>
      </w:r>
      <w:proofErr w:type="spellStart"/>
      <w:r w:rsidR="00E24EB1" w:rsidRPr="00E24EB1">
        <w:rPr>
          <w:rFonts w:ascii="Times New Roman" w:eastAsia="Batang" w:hAnsi="Times New Roman" w:cs="Times New Roman"/>
          <w:sz w:val="24"/>
          <w:szCs w:val="24"/>
        </w:rPr>
        <w:t>демонтажните</w:t>
      </w:r>
      <w:proofErr w:type="spellEnd"/>
      <w:r w:rsidR="00E24EB1" w:rsidRPr="00E24EB1">
        <w:rPr>
          <w:rFonts w:ascii="Times New Roman" w:eastAsia="Batang" w:hAnsi="Times New Roman" w:cs="Times New Roman"/>
          <w:sz w:val="24"/>
          <w:szCs w:val="24"/>
        </w:rPr>
        <w:t xml:space="preserve"> работи. Складовите площи са пред</w:t>
      </w:r>
      <w:r>
        <w:rPr>
          <w:rFonts w:ascii="Times New Roman" w:eastAsia="Batang" w:hAnsi="Times New Roman" w:cs="Times New Roman"/>
          <w:sz w:val="24"/>
          <w:szCs w:val="24"/>
        </w:rPr>
        <w:t>видени на територията на имота.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СХЕМА И ВИД НА СИГНАЛИЗАЦИЯТА ЗА БЕДСТВИЕ, АВАРИЯ, ПОЖАР ИЛИ ЗЛОПОЛУКА, С ОПРЕДЕЛЕНО МЯСТО ЗА ОКАЗВАНЕ НА ПЪРВА ПОМОЩ</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Мястото на указателните табела за Здравословни и Безопасни Условия на Труд (ЗБУТ) е на строителните площадки. За обезпечаване на необходимите условия при изпълнение на строително монтажните работи, ще се наложи да се изградят временни съоръжения. Фургон -  канцелария за техническия ръководител, където ще се обособи и място за оказване на първа помощ </w:t>
      </w:r>
      <w:proofErr w:type="spellStart"/>
      <w:r w:rsidRPr="00E24EB1">
        <w:rPr>
          <w:rFonts w:ascii="Times New Roman" w:eastAsia="Batang" w:hAnsi="Times New Roman" w:cs="Times New Roman"/>
          <w:sz w:val="24"/>
          <w:szCs w:val="24"/>
        </w:rPr>
        <w:t>сутуиран</w:t>
      </w:r>
      <w:proofErr w:type="spellEnd"/>
      <w:r w:rsidRPr="00E24EB1">
        <w:rPr>
          <w:rFonts w:ascii="Times New Roman" w:eastAsia="Batang" w:hAnsi="Times New Roman" w:cs="Times New Roman"/>
          <w:sz w:val="24"/>
          <w:szCs w:val="24"/>
        </w:rPr>
        <w:t xml:space="preserve"> в имота, съгласувано с Възложителя. Съблекалня за работниците ще бъде в същия фургон.</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СХЕМА НА РАЗПОЛОЖЕНИЕТО </w:t>
      </w:r>
      <w:r w:rsidR="00A20C6D">
        <w:rPr>
          <w:rFonts w:ascii="Times New Roman" w:eastAsia="Batang" w:hAnsi="Times New Roman" w:cs="Times New Roman"/>
          <w:sz w:val="24"/>
          <w:szCs w:val="24"/>
        </w:rPr>
        <w:t>НА САНИТАРНО-БИТОВИТЕ ПОМЕЩЕНИЯ</w:t>
      </w:r>
    </w:p>
    <w:p w:rsidR="00E24EB1" w:rsidRPr="00E24EB1" w:rsidRDefault="00A20C6D" w:rsidP="00E24EB1">
      <w:pPr>
        <w:pStyle w:val="ListParagraph"/>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ab/>
      </w:r>
      <w:r w:rsidR="00E24EB1" w:rsidRPr="00E24EB1">
        <w:rPr>
          <w:rFonts w:ascii="Times New Roman" w:eastAsia="Batang" w:hAnsi="Times New Roman" w:cs="Times New Roman"/>
          <w:sz w:val="24"/>
          <w:szCs w:val="24"/>
        </w:rPr>
        <w:t>По време на извършване на СМР, работниците ще използват тоалетни от химически тип.</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МЕРОПРИЯТИ</w:t>
      </w:r>
      <w:r w:rsidR="008B71ED">
        <w:rPr>
          <w:rFonts w:ascii="Times New Roman" w:eastAsia="Batang" w:hAnsi="Times New Roman" w:cs="Times New Roman"/>
          <w:sz w:val="24"/>
          <w:szCs w:val="24"/>
        </w:rPr>
        <w:t>Я ПО ОПАЗВАНЕ НА ОКОЛНАТА СРЕДА</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lastRenderedPageBreak/>
        <w:t>1. Мерките за защита на околната среда се основават на Закон за опазване на околната среда (</w:t>
      </w:r>
      <w:proofErr w:type="spellStart"/>
      <w:r w:rsidRPr="00E24EB1">
        <w:rPr>
          <w:rFonts w:ascii="Times New Roman" w:eastAsia="Batang" w:hAnsi="Times New Roman" w:cs="Times New Roman"/>
          <w:sz w:val="24"/>
          <w:szCs w:val="24"/>
        </w:rPr>
        <w:t>обн</w:t>
      </w:r>
      <w:proofErr w:type="spellEnd"/>
      <w:r w:rsidRPr="00E24EB1">
        <w:rPr>
          <w:rFonts w:ascii="Times New Roman" w:eastAsia="Batang" w:hAnsi="Times New Roman" w:cs="Times New Roman"/>
          <w:sz w:val="24"/>
          <w:szCs w:val="24"/>
        </w:rPr>
        <w:t xml:space="preserve">., ДВ, бр. 91 от 2002 г. - актуализиран и допълван периодично). Последното изменение и допълнение на Закона за опазване на околната среда е обнародвано в ДВ, бр. 35 и 42 от 2011 г.. </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 xml:space="preserve">2. С цел предотвратяване замърсяването на въздуха и околното пространство с прах, шум и други вредни материали, прахообразни материали могат да се разтоварват или съхраняват на строителната площадка след като са взети мерки срещу </w:t>
      </w:r>
      <w:proofErr w:type="spellStart"/>
      <w:r w:rsidRPr="00E24EB1">
        <w:rPr>
          <w:rFonts w:ascii="Times New Roman" w:eastAsia="Batang" w:hAnsi="Times New Roman" w:cs="Times New Roman"/>
          <w:sz w:val="24"/>
          <w:szCs w:val="24"/>
        </w:rPr>
        <w:t>разпрашването</w:t>
      </w:r>
      <w:proofErr w:type="spellEnd"/>
      <w:r w:rsidRPr="00E24EB1">
        <w:rPr>
          <w:rFonts w:ascii="Times New Roman" w:eastAsia="Batang" w:hAnsi="Times New Roman" w:cs="Times New Roman"/>
          <w:sz w:val="24"/>
          <w:szCs w:val="24"/>
        </w:rPr>
        <w:t xml:space="preserve"> им.</w:t>
      </w:r>
    </w:p>
    <w:p w:rsidR="00E24EB1" w:rsidRPr="00E24EB1" w:rsidRDefault="00BA5A53" w:rsidP="00E24EB1">
      <w:pPr>
        <w:pStyle w:val="ListParagraph"/>
        <w:spacing w:after="0"/>
        <w:ind w:left="284"/>
        <w:jc w:val="both"/>
        <w:rPr>
          <w:rFonts w:ascii="Times New Roman" w:eastAsia="Batang" w:hAnsi="Times New Roman" w:cs="Times New Roman"/>
          <w:sz w:val="24"/>
          <w:szCs w:val="24"/>
        </w:rPr>
      </w:pPr>
      <w:r>
        <w:rPr>
          <w:rFonts w:ascii="Times New Roman" w:eastAsia="Batang" w:hAnsi="Times New Roman" w:cs="Times New Roman"/>
          <w:sz w:val="24"/>
          <w:szCs w:val="24"/>
        </w:rPr>
        <w:t>3</w:t>
      </w:r>
      <w:r w:rsidR="00E24EB1" w:rsidRPr="00E24EB1">
        <w:rPr>
          <w:rFonts w:ascii="Times New Roman" w:eastAsia="Batang" w:hAnsi="Times New Roman" w:cs="Times New Roman"/>
          <w:sz w:val="24"/>
          <w:szCs w:val="24"/>
        </w:rPr>
        <w:t xml:space="preserve">. За да се избегне замърсяване на пътищата, по които ще се движат транспортните средства, извозващи строителни отпадъци, не трябва да се препълват каросериите на превозните средства. </w:t>
      </w:r>
    </w:p>
    <w:p w:rsidR="00E24EB1" w:rsidRPr="00E24EB1" w:rsidRDefault="00E24EB1" w:rsidP="00E24EB1">
      <w:pPr>
        <w:pStyle w:val="ListParagraph"/>
        <w:spacing w:after="0"/>
        <w:ind w:left="284"/>
        <w:jc w:val="both"/>
        <w:rPr>
          <w:rFonts w:ascii="Times New Roman" w:eastAsia="Batang" w:hAnsi="Times New Roman" w:cs="Times New Roman"/>
          <w:sz w:val="24"/>
          <w:szCs w:val="24"/>
        </w:rPr>
      </w:pPr>
      <w:r w:rsidRPr="00E24EB1">
        <w:rPr>
          <w:rFonts w:ascii="Times New Roman" w:eastAsia="Batang" w:hAnsi="Times New Roman" w:cs="Times New Roman"/>
          <w:sz w:val="24"/>
          <w:szCs w:val="24"/>
        </w:rPr>
        <w:t>4. Битовите и строителни отпадъци, получени в резултат на извършени СМР да се извозват на предварително определено от съответните оторизирани власти депо.</w:t>
      </w:r>
    </w:p>
    <w:p w:rsidR="00E24EB1" w:rsidRDefault="00E24EB1" w:rsidP="00E96B85">
      <w:pPr>
        <w:pStyle w:val="ListParagraph"/>
        <w:spacing w:after="0"/>
        <w:ind w:left="1488"/>
        <w:jc w:val="both"/>
        <w:rPr>
          <w:rFonts w:ascii="Times New Roman" w:eastAsia="Batang" w:hAnsi="Times New Roman" w:cs="Times New Roman"/>
          <w:sz w:val="24"/>
          <w:szCs w:val="24"/>
        </w:rPr>
      </w:pPr>
    </w:p>
    <w:p w:rsidR="00865820" w:rsidRPr="00865820" w:rsidRDefault="00865820" w:rsidP="00AF34AB">
      <w:pPr>
        <w:ind w:left="284"/>
        <w:jc w:val="both"/>
        <w:rPr>
          <w:rFonts w:ascii="Times New Roman" w:hAnsi="Times New Roman" w:cs="Times New Roman"/>
          <w:b/>
          <w:sz w:val="24"/>
          <w:szCs w:val="24"/>
          <w:u w:val="single"/>
        </w:rPr>
      </w:pPr>
    </w:p>
    <w:sectPr w:rsidR="00865820" w:rsidRPr="00865820" w:rsidSect="00DC2A3B">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7DA" w:rsidRDefault="009F37DA" w:rsidP="00833094">
      <w:pPr>
        <w:spacing w:after="0" w:line="240" w:lineRule="auto"/>
      </w:pPr>
      <w:r>
        <w:separator/>
      </w:r>
    </w:p>
  </w:endnote>
  <w:endnote w:type="continuationSeparator" w:id="0">
    <w:p w:rsidR="009F37DA" w:rsidRDefault="009F37DA" w:rsidP="00833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7DA" w:rsidRDefault="009F37DA" w:rsidP="00833094">
      <w:pPr>
        <w:spacing w:after="0" w:line="240" w:lineRule="auto"/>
      </w:pPr>
      <w:r>
        <w:separator/>
      </w:r>
    </w:p>
  </w:footnote>
  <w:footnote w:type="continuationSeparator" w:id="0">
    <w:p w:rsidR="009F37DA" w:rsidRDefault="009F37DA" w:rsidP="008330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BBA"/>
    <w:multiLevelType w:val="hybridMultilevel"/>
    <w:tmpl w:val="2BB06D32"/>
    <w:lvl w:ilvl="0" w:tplc="194CD356">
      <w:start w:val="6"/>
      <w:numFmt w:val="bullet"/>
      <w:lvlText w:val="-"/>
      <w:lvlJc w:val="left"/>
      <w:pPr>
        <w:ind w:left="1352" w:hanging="360"/>
      </w:pPr>
      <w:rPr>
        <w:rFonts w:ascii="Arial" w:eastAsia="Times New Roman" w:hAnsi="Arial" w:cs="Arial" w:hint="default"/>
      </w:rPr>
    </w:lvl>
    <w:lvl w:ilvl="1" w:tplc="04020003" w:tentative="1">
      <w:start w:val="1"/>
      <w:numFmt w:val="bullet"/>
      <w:lvlText w:val="o"/>
      <w:lvlJc w:val="left"/>
      <w:pPr>
        <w:ind w:left="2072" w:hanging="360"/>
      </w:pPr>
      <w:rPr>
        <w:rFonts w:ascii="Courier New" w:hAnsi="Courier New" w:cs="Courier New" w:hint="default"/>
      </w:rPr>
    </w:lvl>
    <w:lvl w:ilvl="2" w:tplc="04020005" w:tentative="1">
      <w:start w:val="1"/>
      <w:numFmt w:val="bullet"/>
      <w:lvlText w:val=""/>
      <w:lvlJc w:val="left"/>
      <w:pPr>
        <w:ind w:left="2792" w:hanging="360"/>
      </w:pPr>
      <w:rPr>
        <w:rFonts w:ascii="Wingdings" w:hAnsi="Wingdings" w:hint="default"/>
      </w:rPr>
    </w:lvl>
    <w:lvl w:ilvl="3" w:tplc="04020001" w:tentative="1">
      <w:start w:val="1"/>
      <w:numFmt w:val="bullet"/>
      <w:lvlText w:val=""/>
      <w:lvlJc w:val="left"/>
      <w:pPr>
        <w:ind w:left="3512" w:hanging="360"/>
      </w:pPr>
      <w:rPr>
        <w:rFonts w:ascii="Symbol" w:hAnsi="Symbol" w:hint="default"/>
      </w:rPr>
    </w:lvl>
    <w:lvl w:ilvl="4" w:tplc="04020003" w:tentative="1">
      <w:start w:val="1"/>
      <w:numFmt w:val="bullet"/>
      <w:lvlText w:val="o"/>
      <w:lvlJc w:val="left"/>
      <w:pPr>
        <w:ind w:left="4232" w:hanging="360"/>
      </w:pPr>
      <w:rPr>
        <w:rFonts w:ascii="Courier New" w:hAnsi="Courier New" w:cs="Courier New" w:hint="default"/>
      </w:rPr>
    </w:lvl>
    <w:lvl w:ilvl="5" w:tplc="04020005" w:tentative="1">
      <w:start w:val="1"/>
      <w:numFmt w:val="bullet"/>
      <w:lvlText w:val=""/>
      <w:lvlJc w:val="left"/>
      <w:pPr>
        <w:ind w:left="4952" w:hanging="360"/>
      </w:pPr>
      <w:rPr>
        <w:rFonts w:ascii="Wingdings" w:hAnsi="Wingdings" w:hint="default"/>
      </w:rPr>
    </w:lvl>
    <w:lvl w:ilvl="6" w:tplc="04020001" w:tentative="1">
      <w:start w:val="1"/>
      <w:numFmt w:val="bullet"/>
      <w:lvlText w:val=""/>
      <w:lvlJc w:val="left"/>
      <w:pPr>
        <w:ind w:left="5672" w:hanging="360"/>
      </w:pPr>
      <w:rPr>
        <w:rFonts w:ascii="Symbol" w:hAnsi="Symbol" w:hint="default"/>
      </w:rPr>
    </w:lvl>
    <w:lvl w:ilvl="7" w:tplc="04020003" w:tentative="1">
      <w:start w:val="1"/>
      <w:numFmt w:val="bullet"/>
      <w:lvlText w:val="o"/>
      <w:lvlJc w:val="left"/>
      <w:pPr>
        <w:ind w:left="6392" w:hanging="360"/>
      </w:pPr>
      <w:rPr>
        <w:rFonts w:ascii="Courier New" w:hAnsi="Courier New" w:cs="Courier New" w:hint="default"/>
      </w:rPr>
    </w:lvl>
    <w:lvl w:ilvl="8" w:tplc="04020005" w:tentative="1">
      <w:start w:val="1"/>
      <w:numFmt w:val="bullet"/>
      <w:lvlText w:val=""/>
      <w:lvlJc w:val="left"/>
      <w:pPr>
        <w:ind w:left="7112" w:hanging="360"/>
      </w:pPr>
      <w:rPr>
        <w:rFonts w:ascii="Wingdings" w:hAnsi="Wingdings" w:hint="default"/>
      </w:rPr>
    </w:lvl>
  </w:abstractNum>
  <w:abstractNum w:abstractNumId="1">
    <w:nsid w:val="03551093"/>
    <w:multiLevelType w:val="hybridMultilevel"/>
    <w:tmpl w:val="6E9CF8FE"/>
    <w:lvl w:ilvl="0" w:tplc="EF0657A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nsid w:val="05EC6F4E"/>
    <w:multiLevelType w:val="hybridMultilevel"/>
    <w:tmpl w:val="F5A6847C"/>
    <w:lvl w:ilvl="0" w:tplc="7340CEF4">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3">
    <w:nsid w:val="0FEE51C3"/>
    <w:multiLevelType w:val="hybridMultilevel"/>
    <w:tmpl w:val="D7D46A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2AD1C4E"/>
    <w:multiLevelType w:val="hybridMultilevel"/>
    <w:tmpl w:val="19AC229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
    <w:nsid w:val="12B5553F"/>
    <w:multiLevelType w:val="hybridMultilevel"/>
    <w:tmpl w:val="17D83CA2"/>
    <w:lvl w:ilvl="0" w:tplc="04020001">
      <w:start w:val="1"/>
      <w:numFmt w:val="bullet"/>
      <w:lvlText w:val=""/>
      <w:lvlJc w:val="left"/>
      <w:pPr>
        <w:ind w:left="1428" w:hanging="360"/>
      </w:pPr>
      <w:rPr>
        <w:rFonts w:ascii="Symbol" w:hAnsi="Symbol" w:hint="default"/>
      </w:rPr>
    </w:lvl>
    <w:lvl w:ilvl="1" w:tplc="04020001">
      <w:start w:val="1"/>
      <w:numFmt w:val="bullet"/>
      <w:lvlText w:val=""/>
      <w:lvlJc w:val="left"/>
      <w:pPr>
        <w:ind w:left="2148" w:hanging="360"/>
      </w:pPr>
      <w:rPr>
        <w:rFonts w:ascii="Symbol" w:hAnsi="Symbol"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
    <w:nsid w:val="1538440B"/>
    <w:multiLevelType w:val="hybridMultilevel"/>
    <w:tmpl w:val="24401104"/>
    <w:lvl w:ilvl="0" w:tplc="5764035E">
      <w:numFmt w:val="bullet"/>
      <w:lvlText w:val="-"/>
      <w:lvlJc w:val="left"/>
      <w:pPr>
        <w:ind w:left="1004" w:hanging="360"/>
      </w:pPr>
      <w:rPr>
        <w:rFonts w:ascii="Times New Roman" w:eastAsia="Batang"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7">
    <w:nsid w:val="21166FA9"/>
    <w:multiLevelType w:val="hybridMultilevel"/>
    <w:tmpl w:val="FFF29EA0"/>
    <w:lvl w:ilvl="0" w:tplc="5764035E">
      <w:numFmt w:val="bullet"/>
      <w:lvlText w:val="-"/>
      <w:lvlJc w:val="left"/>
      <w:pPr>
        <w:ind w:left="1004" w:hanging="360"/>
      </w:pPr>
      <w:rPr>
        <w:rFonts w:ascii="Times New Roman" w:eastAsia="Batang"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8">
    <w:nsid w:val="28B617F4"/>
    <w:multiLevelType w:val="hybridMultilevel"/>
    <w:tmpl w:val="2222ED80"/>
    <w:lvl w:ilvl="0" w:tplc="04020001">
      <w:start w:val="1"/>
      <w:numFmt w:val="bullet"/>
      <w:lvlText w:val=""/>
      <w:lvlJc w:val="left"/>
      <w:pPr>
        <w:ind w:left="1713" w:hanging="360"/>
      </w:pPr>
      <w:rPr>
        <w:rFonts w:ascii="Symbol" w:hAnsi="Symbol" w:hint="default"/>
      </w:rPr>
    </w:lvl>
    <w:lvl w:ilvl="1" w:tplc="04020003" w:tentative="1">
      <w:start w:val="1"/>
      <w:numFmt w:val="bullet"/>
      <w:lvlText w:val="o"/>
      <w:lvlJc w:val="left"/>
      <w:pPr>
        <w:ind w:left="2433" w:hanging="360"/>
      </w:pPr>
      <w:rPr>
        <w:rFonts w:ascii="Courier New" w:hAnsi="Courier New" w:cs="Courier New" w:hint="default"/>
      </w:rPr>
    </w:lvl>
    <w:lvl w:ilvl="2" w:tplc="04020005" w:tentative="1">
      <w:start w:val="1"/>
      <w:numFmt w:val="bullet"/>
      <w:lvlText w:val=""/>
      <w:lvlJc w:val="left"/>
      <w:pPr>
        <w:ind w:left="3153" w:hanging="360"/>
      </w:pPr>
      <w:rPr>
        <w:rFonts w:ascii="Wingdings" w:hAnsi="Wingdings" w:hint="default"/>
      </w:rPr>
    </w:lvl>
    <w:lvl w:ilvl="3" w:tplc="04020001" w:tentative="1">
      <w:start w:val="1"/>
      <w:numFmt w:val="bullet"/>
      <w:lvlText w:val=""/>
      <w:lvlJc w:val="left"/>
      <w:pPr>
        <w:ind w:left="3873" w:hanging="360"/>
      </w:pPr>
      <w:rPr>
        <w:rFonts w:ascii="Symbol" w:hAnsi="Symbol" w:hint="default"/>
      </w:rPr>
    </w:lvl>
    <w:lvl w:ilvl="4" w:tplc="04020003" w:tentative="1">
      <w:start w:val="1"/>
      <w:numFmt w:val="bullet"/>
      <w:lvlText w:val="o"/>
      <w:lvlJc w:val="left"/>
      <w:pPr>
        <w:ind w:left="4593" w:hanging="360"/>
      </w:pPr>
      <w:rPr>
        <w:rFonts w:ascii="Courier New" w:hAnsi="Courier New" w:cs="Courier New" w:hint="default"/>
      </w:rPr>
    </w:lvl>
    <w:lvl w:ilvl="5" w:tplc="04020005" w:tentative="1">
      <w:start w:val="1"/>
      <w:numFmt w:val="bullet"/>
      <w:lvlText w:val=""/>
      <w:lvlJc w:val="left"/>
      <w:pPr>
        <w:ind w:left="5313" w:hanging="360"/>
      </w:pPr>
      <w:rPr>
        <w:rFonts w:ascii="Wingdings" w:hAnsi="Wingdings" w:hint="default"/>
      </w:rPr>
    </w:lvl>
    <w:lvl w:ilvl="6" w:tplc="04020001" w:tentative="1">
      <w:start w:val="1"/>
      <w:numFmt w:val="bullet"/>
      <w:lvlText w:val=""/>
      <w:lvlJc w:val="left"/>
      <w:pPr>
        <w:ind w:left="6033" w:hanging="360"/>
      </w:pPr>
      <w:rPr>
        <w:rFonts w:ascii="Symbol" w:hAnsi="Symbol" w:hint="default"/>
      </w:rPr>
    </w:lvl>
    <w:lvl w:ilvl="7" w:tplc="04020003" w:tentative="1">
      <w:start w:val="1"/>
      <w:numFmt w:val="bullet"/>
      <w:lvlText w:val="o"/>
      <w:lvlJc w:val="left"/>
      <w:pPr>
        <w:ind w:left="6753" w:hanging="360"/>
      </w:pPr>
      <w:rPr>
        <w:rFonts w:ascii="Courier New" w:hAnsi="Courier New" w:cs="Courier New" w:hint="default"/>
      </w:rPr>
    </w:lvl>
    <w:lvl w:ilvl="8" w:tplc="04020005" w:tentative="1">
      <w:start w:val="1"/>
      <w:numFmt w:val="bullet"/>
      <w:lvlText w:val=""/>
      <w:lvlJc w:val="left"/>
      <w:pPr>
        <w:ind w:left="7473" w:hanging="360"/>
      </w:pPr>
      <w:rPr>
        <w:rFonts w:ascii="Wingdings" w:hAnsi="Wingdings" w:hint="default"/>
      </w:rPr>
    </w:lvl>
  </w:abstractNum>
  <w:abstractNum w:abstractNumId="9">
    <w:nsid w:val="298A4C61"/>
    <w:multiLevelType w:val="hybridMultilevel"/>
    <w:tmpl w:val="F688735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
    <w:nsid w:val="2E3C7512"/>
    <w:multiLevelType w:val="hybridMultilevel"/>
    <w:tmpl w:val="0BC281F8"/>
    <w:lvl w:ilvl="0" w:tplc="5764035E">
      <w:numFmt w:val="bullet"/>
      <w:lvlText w:val="-"/>
      <w:lvlJc w:val="left"/>
      <w:pPr>
        <w:ind w:left="1004" w:hanging="360"/>
      </w:pPr>
      <w:rPr>
        <w:rFonts w:ascii="Times New Roman" w:eastAsia="Batang"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1">
    <w:nsid w:val="3569464D"/>
    <w:multiLevelType w:val="hybridMultilevel"/>
    <w:tmpl w:val="7B9803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47ED1093"/>
    <w:multiLevelType w:val="hybridMultilevel"/>
    <w:tmpl w:val="042A157C"/>
    <w:lvl w:ilvl="0" w:tplc="04020001">
      <w:start w:val="1"/>
      <w:numFmt w:val="bullet"/>
      <w:lvlText w:val=""/>
      <w:lvlJc w:val="left"/>
      <w:pPr>
        <w:ind w:left="1004" w:hanging="360"/>
      </w:pPr>
      <w:rPr>
        <w:rFonts w:ascii="Symbol" w:hAnsi="Symbol" w:hint="default"/>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13">
    <w:nsid w:val="48216090"/>
    <w:multiLevelType w:val="hybridMultilevel"/>
    <w:tmpl w:val="7CA085E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4">
    <w:nsid w:val="4D853CB5"/>
    <w:multiLevelType w:val="hybridMultilevel"/>
    <w:tmpl w:val="61102548"/>
    <w:lvl w:ilvl="0" w:tplc="5764035E">
      <w:numFmt w:val="bullet"/>
      <w:lvlText w:val="-"/>
      <w:lvlJc w:val="left"/>
      <w:pPr>
        <w:ind w:left="1004" w:hanging="360"/>
      </w:pPr>
      <w:rPr>
        <w:rFonts w:ascii="Times New Roman" w:eastAsia="Batang"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5">
    <w:nsid w:val="4DD3656B"/>
    <w:multiLevelType w:val="hybridMultilevel"/>
    <w:tmpl w:val="27ECDFC6"/>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4E2777BD"/>
    <w:multiLevelType w:val="hybridMultilevel"/>
    <w:tmpl w:val="BA1C5A84"/>
    <w:lvl w:ilvl="0" w:tplc="5764035E">
      <w:numFmt w:val="bullet"/>
      <w:lvlText w:val="-"/>
      <w:lvlJc w:val="left"/>
      <w:pPr>
        <w:ind w:left="1004" w:hanging="360"/>
      </w:pPr>
      <w:rPr>
        <w:rFonts w:ascii="Times New Roman" w:eastAsia="Batang"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7">
    <w:nsid w:val="61067424"/>
    <w:multiLevelType w:val="hybridMultilevel"/>
    <w:tmpl w:val="922AC40A"/>
    <w:lvl w:ilvl="0" w:tplc="5764035E">
      <w:numFmt w:val="bullet"/>
      <w:lvlText w:val="-"/>
      <w:lvlJc w:val="left"/>
      <w:pPr>
        <w:ind w:left="1004" w:hanging="360"/>
      </w:pPr>
      <w:rPr>
        <w:rFonts w:ascii="Times New Roman" w:eastAsia="Batang"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8">
    <w:nsid w:val="61540C2B"/>
    <w:multiLevelType w:val="hybridMultilevel"/>
    <w:tmpl w:val="0064690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9">
    <w:nsid w:val="6A824BEA"/>
    <w:multiLevelType w:val="hybridMultilevel"/>
    <w:tmpl w:val="21A0789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0">
    <w:nsid w:val="6B155D82"/>
    <w:multiLevelType w:val="hybridMultilevel"/>
    <w:tmpl w:val="08260BA0"/>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6E910533"/>
    <w:multiLevelType w:val="hybridMultilevel"/>
    <w:tmpl w:val="6610FFC4"/>
    <w:lvl w:ilvl="0" w:tplc="5764035E">
      <w:numFmt w:val="bullet"/>
      <w:lvlText w:val="-"/>
      <w:lvlJc w:val="left"/>
      <w:pPr>
        <w:ind w:left="1004" w:hanging="360"/>
      </w:pPr>
      <w:rPr>
        <w:rFonts w:ascii="Times New Roman" w:eastAsia="Batang"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2">
    <w:nsid w:val="6ED540EA"/>
    <w:multiLevelType w:val="hybridMultilevel"/>
    <w:tmpl w:val="3C9ED91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70DE4200"/>
    <w:multiLevelType w:val="hybridMultilevel"/>
    <w:tmpl w:val="65DE8494"/>
    <w:lvl w:ilvl="0" w:tplc="0402000D">
      <w:start w:val="1"/>
      <w:numFmt w:val="bullet"/>
      <w:lvlText w:val=""/>
      <w:lvlJc w:val="left"/>
      <w:pPr>
        <w:ind w:left="1712" w:hanging="360"/>
      </w:pPr>
      <w:rPr>
        <w:rFonts w:ascii="Wingdings" w:hAnsi="Wingdings" w:hint="default"/>
      </w:rPr>
    </w:lvl>
    <w:lvl w:ilvl="1" w:tplc="04020003" w:tentative="1">
      <w:start w:val="1"/>
      <w:numFmt w:val="bullet"/>
      <w:lvlText w:val="o"/>
      <w:lvlJc w:val="left"/>
      <w:pPr>
        <w:ind w:left="2432" w:hanging="360"/>
      </w:pPr>
      <w:rPr>
        <w:rFonts w:ascii="Courier New" w:hAnsi="Courier New" w:cs="Courier New" w:hint="default"/>
      </w:rPr>
    </w:lvl>
    <w:lvl w:ilvl="2" w:tplc="04020005" w:tentative="1">
      <w:start w:val="1"/>
      <w:numFmt w:val="bullet"/>
      <w:lvlText w:val=""/>
      <w:lvlJc w:val="left"/>
      <w:pPr>
        <w:ind w:left="3152" w:hanging="360"/>
      </w:pPr>
      <w:rPr>
        <w:rFonts w:ascii="Wingdings" w:hAnsi="Wingdings" w:hint="default"/>
      </w:rPr>
    </w:lvl>
    <w:lvl w:ilvl="3" w:tplc="04020001" w:tentative="1">
      <w:start w:val="1"/>
      <w:numFmt w:val="bullet"/>
      <w:lvlText w:val=""/>
      <w:lvlJc w:val="left"/>
      <w:pPr>
        <w:ind w:left="3872" w:hanging="360"/>
      </w:pPr>
      <w:rPr>
        <w:rFonts w:ascii="Symbol" w:hAnsi="Symbol" w:hint="default"/>
      </w:rPr>
    </w:lvl>
    <w:lvl w:ilvl="4" w:tplc="04020003" w:tentative="1">
      <w:start w:val="1"/>
      <w:numFmt w:val="bullet"/>
      <w:lvlText w:val="o"/>
      <w:lvlJc w:val="left"/>
      <w:pPr>
        <w:ind w:left="4592" w:hanging="360"/>
      </w:pPr>
      <w:rPr>
        <w:rFonts w:ascii="Courier New" w:hAnsi="Courier New" w:cs="Courier New" w:hint="default"/>
      </w:rPr>
    </w:lvl>
    <w:lvl w:ilvl="5" w:tplc="04020005" w:tentative="1">
      <w:start w:val="1"/>
      <w:numFmt w:val="bullet"/>
      <w:lvlText w:val=""/>
      <w:lvlJc w:val="left"/>
      <w:pPr>
        <w:ind w:left="5312" w:hanging="360"/>
      </w:pPr>
      <w:rPr>
        <w:rFonts w:ascii="Wingdings" w:hAnsi="Wingdings" w:hint="default"/>
      </w:rPr>
    </w:lvl>
    <w:lvl w:ilvl="6" w:tplc="04020001" w:tentative="1">
      <w:start w:val="1"/>
      <w:numFmt w:val="bullet"/>
      <w:lvlText w:val=""/>
      <w:lvlJc w:val="left"/>
      <w:pPr>
        <w:ind w:left="6032" w:hanging="360"/>
      </w:pPr>
      <w:rPr>
        <w:rFonts w:ascii="Symbol" w:hAnsi="Symbol" w:hint="default"/>
      </w:rPr>
    </w:lvl>
    <w:lvl w:ilvl="7" w:tplc="04020003" w:tentative="1">
      <w:start w:val="1"/>
      <w:numFmt w:val="bullet"/>
      <w:lvlText w:val="o"/>
      <w:lvlJc w:val="left"/>
      <w:pPr>
        <w:ind w:left="6752" w:hanging="360"/>
      </w:pPr>
      <w:rPr>
        <w:rFonts w:ascii="Courier New" w:hAnsi="Courier New" w:cs="Courier New" w:hint="default"/>
      </w:rPr>
    </w:lvl>
    <w:lvl w:ilvl="8" w:tplc="04020005" w:tentative="1">
      <w:start w:val="1"/>
      <w:numFmt w:val="bullet"/>
      <w:lvlText w:val=""/>
      <w:lvlJc w:val="left"/>
      <w:pPr>
        <w:ind w:left="7472" w:hanging="360"/>
      </w:pPr>
      <w:rPr>
        <w:rFonts w:ascii="Wingdings" w:hAnsi="Wingdings" w:hint="default"/>
      </w:rPr>
    </w:lvl>
  </w:abstractNum>
  <w:abstractNum w:abstractNumId="24">
    <w:nsid w:val="72782936"/>
    <w:multiLevelType w:val="hybridMultilevel"/>
    <w:tmpl w:val="813655AC"/>
    <w:lvl w:ilvl="0" w:tplc="04020001">
      <w:start w:val="1"/>
      <w:numFmt w:val="bullet"/>
      <w:lvlText w:val=""/>
      <w:lvlJc w:val="left"/>
      <w:pPr>
        <w:ind w:left="1724" w:hanging="360"/>
      </w:pPr>
      <w:rPr>
        <w:rFonts w:ascii="Symbol" w:hAnsi="Symbol" w:hint="default"/>
      </w:rPr>
    </w:lvl>
    <w:lvl w:ilvl="1" w:tplc="04020001">
      <w:start w:val="1"/>
      <w:numFmt w:val="bullet"/>
      <w:lvlText w:val=""/>
      <w:lvlJc w:val="left"/>
      <w:pPr>
        <w:ind w:left="2444" w:hanging="360"/>
      </w:pPr>
      <w:rPr>
        <w:rFonts w:ascii="Symbol" w:hAnsi="Symbol" w:hint="default"/>
      </w:rPr>
    </w:lvl>
    <w:lvl w:ilvl="2" w:tplc="04020005" w:tentative="1">
      <w:start w:val="1"/>
      <w:numFmt w:val="bullet"/>
      <w:lvlText w:val=""/>
      <w:lvlJc w:val="left"/>
      <w:pPr>
        <w:ind w:left="3164" w:hanging="360"/>
      </w:pPr>
      <w:rPr>
        <w:rFonts w:ascii="Wingdings" w:hAnsi="Wingdings" w:hint="default"/>
      </w:rPr>
    </w:lvl>
    <w:lvl w:ilvl="3" w:tplc="04020001" w:tentative="1">
      <w:start w:val="1"/>
      <w:numFmt w:val="bullet"/>
      <w:lvlText w:val=""/>
      <w:lvlJc w:val="left"/>
      <w:pPr>
        <w:ind w:left="3884" w:hanging="360"/>
      </w:pPr>
      <w:rPr>
        <w:rFonts w:ascii="Symbol" w:hAnsi="Symbol" w:hint="default"/>
      </w:rPr>
    </w:lvl>
    <w:lvl w:ilvl="4" w:tplc="04020003" w:tentative="1">
      <w:start w:val="1"/>
      <w:numFmt w:val="bullet"/>
      <w:lvlText w:val="o"/>
      <w:lvlJc w:val="left"/>
      <w:pPr>
        <w:ind w:left="4604" w:hanging="360"/>
      </w:pPr>
      <w:rPr>
        <w:rFonts w:ascii="Courier New" w:hAnsi="Courier New" w:cs="Courier New" w:hint="default"/>
      </w:rPr>
    </w:lvl>
    <w:lvl w:ilvl="5" w:tplc="04020005" w:tentative="1">
      <w:start w:val="1"/>
      <w:numFmt w:val="bullet"/>
      <w:lvlText w:val=""/>
      <w:lvlJc w:val="left"/>
      <w:pPr>
        <w:ind w:left="5324" w:hanging="360"/>
      </w:pPr>
      <w:rPr>
        <w:rFonts w:ascii="Wingdings" w:hAnsi="Wingdings" w:hint="default"/>
      </w:rPr>
    </w:lvl>
    <w:lvl w:ilvl="6" w:tplc="04020001" w:tentative="1">
      <w:start w:val="1"/>
      <w:numFmt w:val="bullet"/>
      <w:lvlText w:val=""/>
      <w:lvlJc w:val="left"/>
      <w:pPr>
        <w:ind w:left="6044" w:hanging="360"/>
      </w:pPr>
      <w:rPr>
        <w:rFonts w:ascii="Symbol" w:hAnsi="Symbol" w:hint="default"/>
      </w:rPr>
    </w:lvl>
    <w:lvl w:ilvl="7" w:tplc="04020003" w:tentative="1">
      <w:start w:val="1"/>
      <w:numFmt w:val="bullet"/>
      <w:lvlText w:val="o"/>
      <w:lvlJc w:val="left"/>
      <w:pPr>
        <w:ind w:left="6764" w:hanging="360"/>
      </w:pPr>
      <w:rPr>
        <w:rFonts w:ascii="Courier New" w:hAnsi="Courier New" w:cs="Courier New" w:hint="default"/>
      </w:rPr>
    </w:lvl>
    <w:lvl w:ilvl="8" w:tplc="04020005" w:tentative="1">
      <w:start w:val="1"/>
      <w:numFmt w:val="bullet"/>
      <w:lvlText w:val=""/>
      <w:lvlJc w:val="left"/>
      <w:pPr>
        <w:ind w:left="7484" w:hanging="360"/>
      </w:pPr>
      <w:rPr>
        <w:rFonts w:ascii="Wingdings" w:hAnsi="Wingdings" w:hint="default"/>
      </w:rPr>
    </w:lvl>
  </w:abstractNum>
  <w:abstractNum w:abstractNumId="25">
    <w:nsid w:val="73E26B27"/>
    <w:multiLevelType w:val="multilevel"/>
    <w:tmpl w:val="D2128604"/>
    <w:lvl w:ilvl="0">
      <w:start w:val="1"/>
      <w:numFmt w:val="decimal"/>
      <w:lvlText w:val="%1."/>
      <w:lvlJc w:val="left"/>
      <w:pPr>
        <w:ind w:left="1488" w:hanging="360"/>
      </w:pPr>
    </w:lvl>
    <w:lvl w:ilvl="1">
      <w:start w:val="1"/>
      <w:numFmt w:val="decimal"/>
      <w:isLgl/>
      <w:lvlText w:val="%1.%2."/>
      <w:lvlJc w:val="left"/>
      <w:pPr>
        <w:ind w:left="1488" w:hanging="360"/>
      </w:pPr>
      <w:rPr>
        <w:rFonts w:hint="default"/>
      </w:rPr>
    </w:lvl>
    <w:lvl w:ilvl="2">
      <w:start w:val="1"/>
      <w:numFmt w:val="decimal"/>
      <w:isLgl/>
      <w:lvlText w:val="%1.%2.%3."/>
      <w:lvlJc w:val="left"/>
      <w:pPr>
        <w:ind w:left="1848" w:hanging="720"/>
      </w:pPr>
      <w:rPr>
        <w:rFonts w:hint="default"/>
      </w:rPr>
    </w:lvl>
    <w:lvl w:ilvl="3">
      <w:start w:val="1"/>
      <w:numFmt w:val="decimal"/>
      <w:isLgl/>
      <w:lvlText w:val="%1.%2.%3.%4."/>
      <w:lvlJc w:val="left"/>
      <w:pPr>
        <w:ind w:left="1848" w:hanging="720"/>
      </w:pPr>
      <w:rPr>
        <w:rFonts w:hint="default"/>
      </w:rPr>
    </w:lvl>
    <w:lvl w:ilvl="4">
      <w:start w:val="1"/>
      <w:numFmt w:val="decimal"/>
      <w:isLgl/>
      <w:lvlText w:val="%1.%2.%3.%4.%5."/>
      <w:lvlJc w:val="left"/>
      <w:pPr>
        <w:ind w:left="2208" w:hanging="1080"/>
      </w:pPr>
      <w:rPr>
        <w:rFonts w:hint="default"/>
      </w:rPr>
    </w:lvl>
    <w:lvl w:ilvl="5">
      <w:start w:val="1"/>
      <w:numFmt w:val="decimal"/>
      <w:isLgl/>
      <w:lvlText w:val="%1.%2.%3.%4.%5.%6."/>
      <w:lvlJc w:val="left"/>
      <w:pPr>
        <w:ind w:left="2208" w:hanging="1080"/>
      </w:pPr>
      <w:rPr>
        <w:rFonts w:hint="default"/>
      </w:rPr>
    </w:lvl>
    <w:lvl w:ilvl="6">
      <w:start w:val="1"/>
      <w:numFmt w:val="decimal"/>
      <w:isLgl/>
      <w:lvlText w:val="%1.%2.%3.%4.%5.%6.%7."/>
      <w:lvlJc w:val="left"/>
      <w:pPr>
        <w:ind w:left="2568" w:hanging="1440"/>
      </w:pPr>
      <w:rPr>
        <w:rFonts w:hint="default"/>
      </w:rPr>
    </w:lvl>
    <w:lvl w:ilvl="7">
      <w:start w:val="1"/>
      <w:numFmt w:val="decimal"/>
      <w:isLgl/>
      <w:lvlText w:val="%1.%2.%3.%4.%5.%6.%7.%8."/>
      <w:lvlJc w:val="left"/>
      <w:pPr>
        <w:ind w:left="2568" w:hanging="1440"/>
      </w:pPr>
      <w:rPr>
        <w:rFonts w:hint="default"/>
      </w:rPr>
    </w:lvl>
    <w:lvl w:ilvl="8">
      <w:start w:val="1"/>
      <w:numFmt w:val="decimal"/>
      <w:isLgl/>
      <w:lvlText w:val="%1.%2.%3.%4.%5.%6.%7.%8.%9."/>
      <w:lvlJc w:val="left"/>
      <w:pPr>
        <w:ind w:left="2928" w:hanging="1800"/>
      </w:pPr>
      <w:rPr>
        <w:rFonts w:hint="default"/>
      </w:rPr>
    </w:lvl>
  </w:abstractNum>
  <w:abstractNum w:abstractNumId="26">
    <w:nsid w:val="75562F2A"/>
    <w:multiLevelType w:val="hybridMultilevel"/>
    <w:tmpl w:val="3E387A44"/>
    <w:lvl w:ilvl="0" w:tplc="04020001">
      <w:start w:val="1"/>
      <w:numFmt w:val="bullet"/>
      <w:lvlText w:val=""/>
      <w:lvlJc w:val="left"/>
      <w:pPr>
        <w:ind w:left="1004" w:hanging="360"/>
      </w:pPr>
      <w:rPr>
        <w:rFonts w:ascii="Symbol" w:hAnsi="Symbol" w:hint="default"/>
      </w:rPr>
    </w:lvl>
    <w:lvl w:ilvl="1" w:tplc="04020001">
      <w:start w:val="1"/>
      <w:numFmt w:val="bullet"/>
      <w:lvlText w:val=""/>
      <w:lvlJc w:val="left"/>
      <w:pPr>
        <w:ind w:left="1724" w:hanging="360"/>
      </w:pPr>
      <w:rPr>
        <w:rFonts w:ascii="Symbol" w:hAnsi="Symbol"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7">
    <w:nsid w:val="78F648F7"/>
    <w:multiLevelType w:val="hybridMultilevel"/>
    <w:tmpl w:val="D696B868"/>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797E1B93"/>
    <w:multiLevelType w:val="hybridMultilevel"/>
    <w:tmpl w:val="7A4C28DA"/>
    <w:lvl w:ilvl="0" w:tplc="04020001">
      <w:start w:val="1"/>
      <w:numFmt w:val="bullet"/>
      <w:lvlText w:val=""/>
      <w:lvlJc w:val="left"/>
      <w:pPr>
        <w:ind w:left="1778" w:hanging="360"/>
      </w:pPr>
      <w:rPr>
        <w:rFonts w:ascii="Symbol" w:hAnsi="Symbol" w:hint="default"/>
      </w:rPr>
    </w:lvl>
    <w:lvl w:ilvl="1" w:tplc="5764035E">
      <w:numFmt w:val="bullet"/>
      <w:lvlText w:val="-"/>
      <w:lvlJc w:val="left"/>
      <w:pPr>
        <w:ind w:left="2498" w:hanging="360"/>
      </w:pPr>
      <w:rPr>
        <w:rFonts w:ascii="Times New Roman" w:eastAsia="Batang" w:hAnsi="Times New Roman" w:cs="Times New Roman" w:hint="default"/>
      </w:rPr>
    </w:lvl>
    <w:lvl w:ilvl="2" w:tplc="9BC8BE06">
      <w:numFmt w:val="bullet"/>
      <w:lvlText w:val="–"/>
      <w:lvlJc w:val="left"/>
      <w:pPr>
        <w:ind w:left="3566" w:hanging="708"/>
      </w:pPr>
      <w:rPr>
        <w:rFonts w:ascii="Times New Roman" w:eastAsia="Batang" w:hAnsi="Times New Roman" w:cs="Times New Roman" w:hint="default"/>
      </w:rPr>
    </w:lvl>
    <w:lvl w:ilvl="3" w:tplc="04020001" w:tentative="1">
      <w:start w:val="1"/>
      <w:numFmt w:val="bullet"/>
      <w:lvlText w:val=""/>
      <w:lvlJc w:val="left"/>
      <w:pPr>
        <w:ind w:left="3938" w:hanging="360"/>
      </w:pPr>
      <w:rPr>
        <w:rFonts w:ascii="Symbol" w:hAnsi="Symbol" w:hint="default"/>
      </w:rPr>
    </w:lvl>
    <w:lvl w:ilvl="4" w:tplc="04020003" w:tentative="1">
      <w:start w:val="1"/>
      <w:numFmt w:val="bullet"/>
      <w:lvlText w:val="o"/>
      <w:lvlJc w:val="left"/>
      <w:pPr>
        <w:ind w:left="4658" w:hanging="360"/>
      </w:pPr>
      <w:rPr>
        <w:rFonts w:ascii="Courier New" w:hAnsi="Courier New" w:cs="Courier New" w:hint="default"/>
      </w:rPr>
    </w:lvl>
    <w:lvl w:ilvl="5" w:tplc="04020005" w:tentative="1">
      <w:start w:val="1"/>
      <w:numFmt w:val="bullet"/>
      <w:lvlText w:val=""/>
      <w:lvlJc w:val="left"/>
      <w:pPr>
        <w:ind w:left="5378" w:hanging="360"/>
      </w:pPr>
      <w:rPr>
        <w:rFonts w:ascii="Wingdings" w:hAnsi="Wingdings" w:hint="default"/>
      </w:rPr>
    </w:lvl>
    <w:lvl w:ilvl="6" w:tplc="04020001" w:tentative="1">
      <w:start w:val="1"/>
      <w:numFmt w:val="bullet"/>
      <w:lvlText w:val=""/>
      <w:lvlJc w:val="left"/>
      <w:pPr>
        <w:ind w:left="6098" w:hanging="360"/>
      </w:pPr>
      <w:rPr>
        <w:rFonts w:ascii="Symbol" w:hAnsi="Symbol" w:hint="default"/>
      </w:rPr>
    </w:lvl>
    <w:lvl w:ilvl="7" w:tplc="04020003" w:tentative="1">
      <w:start w:val="1"/>
      <w:numFmt w:val="bullet"/>
      <w:lvlText w:val="o"/>
      <w:lvlJc w:val="left"/>
      <w:pPr>
        <w:ind w:left="6818" w:hanging="360"/>
      </w:pPr>
      <w:rPr>
        <w:rFonts w:ascii="Courier New" w:hAnsi="Courier New" w:cs="Courier New" w:hint="default"/>
      </w:rPr>
    </w:lvl>
    <w:lvl w:ilvl="8" w:tplc="04020005" w:tentative="1">
      <w:start w:val="1"/>
      <w:numFmt w:val="bullet"/>
      <w:lvlText w:val=""/>
      <w:lvlJc w:val="left"/>
      <w:pPr>
        <w:ind w:left="7538" w:hanging="360"/>
      </w:pPr>
      <w:rPr>
        <w:rFonts w:ascii="Wingdings" w:hAnsi="Wingdings" w:hint="default"/>
      </w:rPr>
    </w:lvl>
  </w:abstractNum>
  <w:num w:numId="1">
    <w:abstractNumId w:val="1"/>
  </w:num>
  <w:num w:numId="2">
    <w:abstractNumId w:val="25"/>
  </w:num>
  <w:num w:numId="3">
    <w:abstractNumId w:val="28"/>
  </w:num>
  <w:num w:numId="4">
    <w:abstractNumId w:val="3"/>
  </w:num>
  <w:num w:numId="5">
    <w:abstractNumId w:val="18"/>
  </w:num>
  <w:num w:numId="6">
    <w:abstractNumId w:val="26"/>
  </w:num>
  <w:num w:numId="7">
    <w:abstractNumId w:val="24"/>
  </w:num>
  <w:num w:numId="8">
    <w:abstractNumId w:val="8"/>
  </w:num>
  <w:num w:numId="9">
    <w:abstractNumId w:val="5"/>
  </w:num>
  <w:num w:numId="10">
    <w:abstractNumId w:val="20"/>
  </w:num>
  <w:num w:numId="11">
    <w:abstractNumId w:val="27"/>
  </w:num>
  <w:num w:numId="12">
    <w:abstractNumId w:val="13"/>
  </w:num>
  <w:num w:numId="13">
    <w:abstractNumId w:val="12"/>
  </w:num>
  <w:num w:numId="14">
    <w:abstractNumId w:val="4"/>
  </w:num>
  <w:num w:numId="15">
    <w:abstractNumId w:val="19"/>
  </w:num>
  <w:num w:numId="16">
    <w:abstractNumId w:val="11"/>
  </w:num>
  <w:num w:numId="17">
    <w:abstractNumId w:val="22"/>
  </w:num>
  <w:num w:numId="18">
    <w:abstractNumId w:val="15"/>
  </w:num>
  <w:num w:numId="19">
    <w:abstractNumId w:val="23"/>
  </w:num>
  <w:num w:numId="20">
    <w:abstractNumId w:val="9"/>
  </w:num>
  <w:num w:numId="21">
    <w:abstractNumId w:val="0"/>
  </w:num>
  <w:num w:numId="22">
    <w:abstractNumId w:val="10"/>
  </w:num>
  <w:num w:numId="23">
    <w:abstractNumId w:val="16"/>
  </w:num>
  <w:num w:numId="24">
    <w:abstractNumId w:val="6"/>
  </w:num>
  <w:num w:numId="25">
    <w:abstractNumId w:val="7"/>
  </w:num>
  <w:num w:numId="26">
    <w:abstractNumId w:val="14"/>
  </w:num>
  <w:num w:numId="27">
    <w:abstractNumId w:val="21"/>
  </w:num>
  <w:num w:numId="28">
    <w:abstractNumId w:val="17"/>
  </w:num>
  <w:num w:numId="29">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420"/>
    <w:rsid w:val="00004976"/>
    <w:rsid w:val="00007DB1"/>
    <w:rsid w:val="00016EC9"/>
    <w:rsid w:val="00023CEF"/>
    <w:rsid w:val="00043B0D"/>
    <w:rsid w:val="000650B3"/>
    <w:rsid w:val="000739E9"/>
    <w:rsid w:val="00080540"/>
    <w:rsid w:val="00084B7A"/>
    <w:rsid w:val="000A1359"/>
    <w:rsid w:val="000B1A1D"/>
    <w:rsid w:val="000C0ACA"/>
    <w:rsid w:val="000C6BF4"/>
    <w:rsid w:val="000E76E8"/>
    <w:rsid w:val="000F5B90"/>
    <w:rsid w:val="00103DF1"/>
    <w:rsid w:val="0011132D"/>
    <w:rsid w:val="00133E73"/>
    <w:rsid w:val="001467C9"/>
    <w:rsid w:val="00147653"/>
    <w:rsid w:val="00153BA4"/>
    <w:rsid w:val="001732EC"/>
    <w:rsid w:val="00176187"/>
    <w:rsid w:val="0017745D"/>
    <w:rsid w:val="001837C2"/>
    <w:rsid w:val="001874C1"/>
    <w:rsid w:val="001B3818"/>
    <w:rsid w:val="001B3A28"/>
    <w:rsid w:val="001C4205"/>
    <w:rsid w:val="001C5487"/>
    <w:rsid w:val="001D3D91"/>
    <w:rsid w:val="001D748D"/>
    <w:rsid w:val="001F0169"/>
    <w:rsid w:val="001F6ABF"/>
    <w:rsid w:val="00207712"/>
    <w:rsid w:val="00225343"/>
    <w:rsid w:val="0023617E"/>
    <w:rsid w:val="00236A42"/>
    <w:rsid w:val="002403F0"/>
    <w:rsid w:val="00282710"/>
    <w:rsid w:val="002845AC"/>
    <w:rsid w:val="0029218D"/>
    <w:rsid w:val="00295191"/>
    <w:rsid w:val="002B0094"/>
    <w:rsid w:val="002B4DB6"/>
    <w:rsid w:val="002C6CA6"/>
    <w:rsid w:val="002E4F85"/>
    <w:rsid w:val="002E5164"/>
    <w:rsid w:val="0032484C"/>
    <w:rsid w:val="003318EB"/>
    <w:rsid w:val="00337222"/>
    <w:rsid w:val="00342528"/>
    <w:rsid w:val="00343873"/>
    <w:rsid w:val="00344701"/>
    <w:rsid w:val="00346BBD"/>
    <w:rsid w:val="00347C51"/>
    <w:rsid w:val="003846F1"/>
    <w:rsid w:val="00397456"/>
    <w:rsid w:val="003A191A"/>
    <w:rsid w:val="003D60DF"/>
    <w:rsid w:val="003D7E79"/>
    <w:rsid w:val="003E08DF"/>
    <w:rsid w:val="003E1B38"/>
    <w:rsid w:val="003E2A68"/>
    <w:rsid w:val="003E7F02"/>
    <w:rsid w:val="004176D9"/>
    <w:rsid w:val="0042784C"/>
    <w:rsid w:val="00431EC9"/>
    <w:rsid w:val="004372BA"/>
    <w:rsid w:val="00484210"/>
    <w:rsid w:val="004A2CB4"/>
    <w:rsid w:val="004B3071"/>
    <w:rsid w:val="004B4263"/>
    <w:rsid w:val="004B6D7F"/>
    <w:rsid w:val="004E10D5"/>
    <w:rsid w:val="004E1AB5"/>
    <w:rsid w:val="004E76A8"/>
    <w:rsid w:val="004F1030"/>
    <w:rsid w:val="004F1D11"/>
    <w:rsid w:val="004F6C9C"/>
    <w:rsid w:val="004F7909"/>
    <w:rsid w:val="005027ED"/>
    <w:rsid w:val="0050461C"/>
    <w:rsid w:val="00517CA3"/>
    <w:rsid w:val="00531B96"/>
    <w:rsid w:val="005566AA"/>
    <w:rsid w:val="005651F6"/>
    <w:rsid w:val="00567E4D"/>
    <w:rsid w:val="00577C33"/>
    <w:rsid w:val="005971A9"/>
    <w:rsid w:val="005978F3"/>
    <w:rsid w:val="005A1128"/>
    <w:rsid w:val="005A4FBC"/>
    <w:rsid w:val="005D0E12"/>
    <w:rsid w:val="005E222B"/>
    <w:rsid w:val="00601CB7"/>
    <w:rsid w:val="0062034A"/>
    <w:rsid w:val="00620484"/>
    <w:rsid w:val="0063301F"/>
    <w:rsid w:val="00652BE8"/>
    <w:rsid w:val="006702B9"/>
    <w:rsid w:val="00673716"/>
    <w:rsid w:val="00681D12"/>
    <w:rsid w:val="0069720F"/>
    <w:rsid w:val="006B5A82"/>
    <w:rsid w:val="006C156D"/>
    <w:rsid w:val="006C4FED"/>
    <w:rsid w:val="006D38D4"/>
    <w:rsid w:val="006E6101"/>
    <w:rsid w:val="00701050"/>
    <w:rsid w:val="007242AA"/>
    <w:rsid w:val="00740CB0"/>
    <w:rsid w:val="00754DF8"/>
    <w:rsid w:val="00774F13"/>
    <w:rsid w:val="0078045C"/>
    <w:rsid w:val="007962AE"/>
    <w:rsid w:val="007A27FD"/>
    <w:rsid w:val="007A4039"/>
    <w:rsid w:val="007A43A9"/>
    <w:rsid w:val="007B6D75"/>
    <w:rsid w:val="007D76BF"/>
    <w:rsid w:val="007E0DA8"/>
    <w:rsid w:val="007E409D"/>
    <w:rsid w:val="008006C0"/>
    <w:rsid w:val="0081005F"/>
    <w:rsid w:val="0081085B"/>
    <w:rsid w:val="00815BFE"/>
    <w:rsid w:val="00833094"/>
    <w:rsid w:val="008422A8"/>
    <w:rsid w:val="008442F7"/>
    <w:rsid w:val="0084472C"/>
    <w:rsid w:val="00851AD7"/>
    <w:rsid w:val="0086324E"/>
    <w:rsid w:val="00863C3E"/>
    <w:rsid w:val="00865820"/>
    <w:rsid w:val="008747F1"/>
    <w:rsid w:val="00877EC4"/>
    <w:rsid w:val="008B47A5"/>
    <w:rsid w:val="008B5208"/>
    <w:rsid w:val="008B71ED"/>
    <w:rsid w:val="008C0727"/>
    <w:rsid w:val="008C355D"/>
    <w:rsid w:val="008D6D59"/>
    <w:rsid w:val="008E7255"/>
    <w:rsid w:val="008F7DFE"/>
    <w:rsid w:val="00910052"/>
    <w:rsid w:val="0091602B"/>
    <w:rsid w:val="0094443D"/>
    <w:rsid w:val="009562DA"/>
    <w:rsid w:val="00967149"/>
    <w:rsid w:val="00987DEC"/>
    <w:rsid w:val="009A7738"/>
    <w:rsid w:val="009B7AFD"/>
    <w:rsid w:val="009C7D6C"/>
    <w:rsid w:val="009D5FBA"/>
    <w:rsid w:val="009E7448"/>
    <w:rsid w:val="009F148D"/>
    <w:rsid w:val="009F37DA"/>
    <w:rsid w:val="009F6D4B"/>
    <w:rsid w:val="00A12DD3"/>
    <w:rsid w:val="00A20C6D"/>
    <w:rsid w:val="00A37C89"/>
    <w:rsid w:val="00A501CD"/>
    <w:rsid w:val="00A6290C"/>
    <w:rsid w:val="00A630BD"/>
    <w:rsid w:val="00A72109"/>
    <w:rsid w:val="00A82C29"/>
    <w:rsid w:val="00AC00C0"/>
    <w:rsid w:val="00AF34AB"/>
    <w:rsid w:val="00B010F7"/>
    <w:rsid w:val="00B3543F"/>
    <w:rsid w:val="00B5551C"/>
    <w:rsid w:val="00B90979"/>
    <w:rsid w:val="00B967AD"/>
    <w:rsid w:val="00BA08B6"/>
    <w:rsid w:val="00BA5A53"/>
    <w:rsid w:val="00BB2023"/>
    <w:rsid w:val="00BB5BFA"/>
    <w:rsid w:val="00BD0891"/>
    <w:rsid w:val="00BD1EBF"/>
    <w:rsid w:val="00BE307F"/>
    <w:rsid w:val="00C06FEE"/>
    <w:rsid w:val="00C13108"/>
    <w:rsid w:val="00C167A6"/>
    <w:rsid w:val="00C231BE"/>
    <w:rsid w:val="00C23BA4"/>
    <w:rsid w:val="00C36980"/>
    <w:rsid w:val="00C44AC7"/>
    <w:rsid w:val="00C45F0C"/>
    <w:rsid w:val="00C5466F"/>
    <w:rsid w:val="00C63C70"/>
    <w:rsid w:val="00C96690"/>
    <w:rsid w:val="00CD6420"/>
    <w:rsid w:val="00CE3528"/>
    <w:rsid w:val="00D1234E"/>
    <w:rsid w:val="00D160D1"/>
    <w:rsid w:val="00D5574F"/>
    <w:rsid w:val="00D56D4B"/>
    <w:rsid w:val="00D57D05"/>
    <w:rsid w:val="00D70C3D"/>
    <w:rsid w:val="00D71DB9"/>
    <w:rsid w:val="00D723E2"/>
    <w:rsid w:val="00D74E4C"/>
    <w:rsid w:val="00D92FF3"/>
    <w:rsid w:val="00D964C5"/>
    <w:rsid w:val="00DA65BD"/>
    <w:rsid w:val="00DC2A3B"/>
    <w:rsid w:val="00DD3A7F"/>
    <w:rsid w:val="00DE25DB"/>
    <w:rsid w:val="00DE5E49"/>
    <w:rsid w:val="00E1415D"/>
    <w:rsid w:val="00E20033"/>
    <w:rsid w:val="00E24EB1"/>
    <w:rsid w:val="00E305B9"/>
    <w:rsid w:val="00E30EBB"/>
    <w:rsid w:val="00E47BD8"/>
    <w:rsid w:val="00E50AC9"/>
    <w:rsid w:val="00E638F7"/>
    <w:rsid w:val="00E81D3A"/>
    <w:rsid w:val="00E91E4D"/>
    <w:rsid w:val="00E969B2"/>
    <w:rsid w:val="00E96B85"/>
    <w:rsid w:val="00E97504"/>
    <w:rsid w:val="00EA0837"/>
    <w:rsid w:val="00EA3F14"/>
    <w:rsid w:val="00EA49DE"/>
    <w:rsid w:val="00EA7134"/>
    <w:rsid w:val="00EC36F2"/>
    <w:rsid w:val="00EC5514"/>
    <w:rsid w:val="00EC7053"/>
    <w:rsid w:val="00ED148A"/>
    <w:rsid w:val="00ED1C4D"/>
    <w:rsid w:val="00EE2F7A"/>
    <w:rsid w:val="00EF59B0"/>
    <w:rsid w:val="00F04B72"/>
    <w:rsid w:val="00F10C90"/>
    <w:rsid w:val="00F11302"/>
    <w:rsid w:val="00F1311D"/>
    <w:rsid w:val="00F55F63"/>
    <w:rsid w:val="00F93091"/>
    <w:rsid w:val="00F939AF"/>
    <w:rsid w:val="00F94050"/>
    <w:rsid w:val="00FA03AD"/>
    <w:rsid w:val="00FB18C2"/>
    <w:rsid w:val="00FC2569"/>
    <w:rsid w:val="00FC4698"/>
    <w:rsid w:val="00FC5071"/>
    <w:rsid w:val="00FD5E8E"/>
    <w:rsid w:val="00FD7ED7"/>
    <w:rsid w:val="00FE3A85"/>
    <w:rsid w:val="00FF05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C70"/>
    <w:pPr>
      <w:ind w:left="720"/>
      <w:contextualSpacing/>
    </w:pPr>
  </w:style>
  <w:style w:type="character" w:styleId="CommentReference">
    <w:name w:val="annotation reference"/>
    <w:basedOn w:val="DefaultParagraphFont"/>
    <w:uiPriority w:val="99"/>
    <w:semiHidden/>
    <w:unhideWhenUsed/>
    <w:rsid w:val="004B4263"/>
    <w:rPr>
      <w:sz w:val="16"/>
      <w:szCs w:val="16"/>
    </w:rPr>
  </w:style>
  <w:style w:type="paragraph" w:styleId="CommentText">
    <w:name w:val="annotation text"/>
    <w:basedOn w:val="Normal"/>
    <w:link w:val="CommentTextChar"/>
    <w:uiPriority w:val="99"/>
    <w:semiHidden/>
    <w:unhideWhenUsed/>
    <w:rsid w:val="004B4263"/>
    <w:pPr>
      <w:spacing w:line="240" w:lineRule="auto"/>
    </w:pPr>
    <w:rPr>
      <w:sz w:val="20"/>
      <w:szCs w:val="20"/>
    </w:rPr>
  </w:style>
  <w:style w:type="character" w:customStyle="1" w:styleId="CommentTextChar">
    <w:name w:val="Comment Text Char"/>
    <w:basedOn w:val="DefaultParagraphFont"/>
    <w:link w:val="CommentText"/>
    <w:uiPriority w:val="99"/>
    <w:semiHidden/>
    <w:rsid w:val="004B4263"/>
    <w:rPr>
      <w:sz w:val="20"/>
      <w:szCs w:val="20"/>
    </w:rPr>
  </w:style>
  <w:style w:type="paragraph" w:styleId="CommentSubject">
    <w:name w:val="annotation subject"/>
    <w:basedOn w:val="CommentText"/>
    <w:next w:val="CommentText"/>
    <w:link w:val="CommentSubjectChar"/>
    <w:uiPriority w:val="99"/>
    <w:semiHidden/>
    <w:unhideWhenUsed/>
    <w:rsid w:val="004B4263"/>
    <w:rPr>
      <w:b/>
      <w:bCs/>
    </w:rPr>
  </w:style>
  <w:style w:type="character" w:customStyle="1" w:styleId="CommentSubjectChar">
    <w:name w:val="Comment Subject Char"/>
    <w:basedOn w:val="CommentTextChar"/>
    <w:link w:val="CommentSubject"/>
    <w:uiPriority w:val="99"/>
    <w:semiHidden/>
    <w:rsid w:val="004B4263"/>
    <w:rPr>
      <w:b/>
      <w:bCs/>
      <w:sz w:val="20"/>
      <w:szCs w:val="20"/>
    </w:rPr>
  </w:style>
  <w:style w:type="paragraph" w:styleId="BalloonText">
    <w:name w:val="Balloon Text"/>
    <w:basedOn w:val="Normal"/>
    <w:link w:val="BalloonTextChar"/>
    <w:uiPriority w:val="99"/>
    <w:semiHidden/>
    <w:unhideWhenUsed/>
    <w:rsid w:val="004B4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263"/>
    <w:rPr>
      <w:rFonts w:ascii="Tahoma" w:hAnsi="Tahoma" w:cs="Tahoma"/>
      <w:sz w:val="16"/>
      <w:szCs w:val="16"/>
    </w:rPr>
  </w:style>
  <w:style w:type="paragraph" w:styleId="Header">
    <w:name w:val="header"/>
    <w:basedOn w:val="Normal"/>
    <w:link w:val="HeaderChar"/>
    <w:uiPriority w:val="99"/>
    <w:unhideWhenUsed/>
    <w:rsid w:val="008330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3094"/>
  </w:style>
  <w:style w:type="paragraph" w:styleId="Footer">
    <w:name w:val="footer"/>
    <w:basedOn w:val="Normal"/>
    <w:link w:val="FooterChar"/>
    <w:uiPriority w:val="99"/>
    <w:unhideWhenUsed/>
    <w:rsid w:val="008330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30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C70"/>
    <w:pPr>
      <w:ind w:left="720"/>
      <w:contextualSpacing/>
    </w:pPr>
  </w:style>
  <w:style w:type="character" w:styleId="CommentReference">
    <w:name w:val="annotation reference"/>
    <w:basedOn w:val="DefaultParagraphFont"/>
    <w:uiPriority w:val="99"/>
    <w:semiHidden/>
    <w:unhideWhenUsed/>
    <w:rsid w:val="004B4263"/>
    <w:rPr>
      <w:sz w:val="16"/>
      <w:szCs w:val="16"/>
    </w:rPr>
  </w:style>
  <w:style w:type="paragraph" w:styleId="CommentText">
    <w:name w:val="annotation text"/>
    <w:basedOn w:val="Normal"/>
    <w:link w:val="CommentTextChar"/>
    <w:uiPriority w:val="99"/>
    <w:semiHidden/>
    <w:unhideWhenUsed/>
    <w:rsid w:val="004B4263"/>
    <w:pPr>
      <w:spacing w:line="240" w:lineRule="auto"/>
    </w:pPr>
    <w:rPr>
      <w:sz w:val="20"/>
      <w:szCs w:val="20"/>
    </w:rPr>
  </w:style>
  <w:style w:type="character" w:customStyle="1" w:styleId="CommentTextChar">
    <w:name w:val="Comment Text Char"/>
    <w:basedOn w:val="DefaultParagraphFont"/>
    <w:link w:val="CommentText"/>
    <w:uiPriority w:val="99"/>
    <w:semiHidden/>
    <w:rsid w:val="004B4263"/>
    <w:rPr>
      <w:sz w:val="20"/>
      <w:szCs w:val="20"/>
    </w:rPr>
  </w:style>
  <w:style w:type="paragraph" w:styleId="CommentSubject">
    <w:name w:val="annotation subject"/>
    <w:basedOn w:val="CommentText"/>
    <w:next w:val="CommentText"/>
    <w:link w:val="CommentSubjectChar"/>
    <w:uiPriority w:val="99"/>
    <w:semiHidden/>
    <w:unhideWhenUsed/>
    <w:rsid w:val="004B4263"/>
    <w:rPr>
      <w:b/>
      <w:bCs/>
    </w:rPr>
  </w:style>
  <w:style w:type="character" w:customStyle="1" w:styleId="CommentSubjectChar">
    <w:name w:val="Comment Subject Char"/>
    <w:basedOn w:val="CommentTextChar"/>
    <w:link w:val="CommentSubject"/>
    <w:uiPriority w:val="99"/>
    <w:semiHidden/>
    <w:rsid w:val="004B4263"/>
    <w:rPr>
      <w:b/>
      <w:bCs/>
      <w:sz w:val="20"/>
      <w:szCs w:val="20"/>
    </w:rPr>
  </w:style>
  <w:style w:type="paragraph" w:styleId="BalloonText">
    <w:name w:val="Balloon Text"/>
    <w:basedOn w:val="Normal"/>
    <w:link w:val="BalloonTextChar"/>
    <w:uiPriority w:val="99"/>
    <w:semiHidden/>
    <w:unhideWhenUsed/>
    <w:rsid w:val="004B4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263"/>
    <w:rPr>
      <w:rFonts w:ascii="Tahoma" w:hAnsi="Tahoma" w:cs="Tahoma"/>
      <w:sz w:val="16"/>
      <w:szCs w:val="16"/>
    </w:rPr>
  </w:style>
  <w:style w:type="paragraph" w:styleId="Header">
    <w:name w:val="header"/>
    <w:basedOn w:val="Normal"/>
    <w:link w:val="HeaderChar"/>
    <w:uiPriority w:val="99"/>
    <w:unhideWhenUsed/>
    <w:rsid w:val="008330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3094"/>
  </w:style>
  <w:style w:type="paragraph" w:styleId="Footer">
    <w:name w:val="footer"/>
    <w:basedOn w:val="Normal"/>
    <w:link w:val="FooterChar"/>
    <w:uiPriority w:val="99"/>
    <w:unhideWhenUsed/>
    <w:rsid w:val="008330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3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81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CC939-856B-42AD-A992-37E3EE9B3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8847</Words>
  <Characters>50430</Characters>
  <Application>Microsoft Office Word</Application>
  <DocSecurity>0</DocSecurity>
  <Lines>420</Lines>
  <Paragraphs>118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Hewlett-Packard</Company>
  <LinksUpToDate>false</LinksUpToDate>
  <CharactersWithSpaces>59159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Веселин Ганев</dc:creator>
  <cp:lastModifiedBy>us 2</cp:lastModifiedBy>
  <cp:revision>4</cp:revision>
  <dcterms:created xsi:type="dcterms:W3CDTF">2017-04-03T08:15:00Z</dcterms:created>
  <dcterms:modified xsi:type="dcterms:W3CDTF">2017-04-03T08:22:00Z</dcterms:modified>
</cp:coreProperties>
</file>